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EA56" w14:textId="6E25BFBA" w:rsidR="00C14164" w:rsidRPr="00DD249E" w:rsidRDefault="00B54D43" w:rsidP="00B54D43">
      <w:pPr>
        <w:jc w:val="center"/>
      </w:pPr>
      <w:bookmarkStart w:id="0" w:name="_GoBack"/>
      <w:bookmarkEnd w:id="0"/>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1F8EC556" w14:textId="66919869" w:rsidR="007C55FE" w:rsidRPr="005F0FC5" w:rsidRDefault="007C55FE" w:rsidP="005F0FC5">
      <w:pPr>
        <w:spacing w:line="276" w:lineRule="auto"/>
        <w:ind w:right="237"/>
        <w:outlineLvl w:val="0"/>
        <w:rPr>
          <w:rFonts w:ascii="Arial" w:eastAsia="Cambria" w:hAnsi="Arial" w:cs="Arial"/>
          <w:sz w:val="32"/>
          <w:szCs w:val="32"/>
        </w:rPr>
      </w:pPr>
      <w:r w:rsidRPr="005F0FC5">
        <w:rPr>
          <w:rFonts w:ascii="Arial" w:eastAsia="Cambria" w:hAnsi="Arial" w:cs="Arial"/>
          <w:b/>
          <w:bCs/>
          <w:sz w:val="32"/>
          <w:szCs w:val="32"/>
          <w:u w:val="single" w:color="000000"/>
        </w:rPr>
        <w:t>Safeguarding and Promoting Pupils’ Welfare Policy</w:t>
      </w:r>
    </w:p>
    <w:p w14:paraId="69C2E9B2" w14:textId="77777777" w:rsidR="007C55FE" w:rsidRPr="00895ABA" w:rsidRDefault="007C55FE" w:rsidP="005F0FC5">
      <w:pPr>
        <w:spacing w:line="276" w:lineRule="auto"/>
        <w:rPr>
          <w:rFonts w:ascii="Arial" w:hAnsi="Arial" w:cs="Arial"/>
          <w:sz w:val="22"/>
          <w:szCs w:val="22"/>
        </w:rPr>
      </w:pPr>
    </w:p>
    <w:p w14:paraId="5C7305E3" w14:textId="77777777" w:rsidR="0009685F" w:rsidRPr="00895ABA" w:rsidRDefault="00D57A75" w:rsidP="005F0FC5">
      <w:pPr>
        <w:pStyle w:val="Default"/>
        <w:spacing w:line="276" w:lineRule="auto"/>
        <w:jc w:val="both"/>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5F0FC5">
      <w:pPr>
        <w:pStyle w:val="Default"/>
        <w:spacing w:line="276" w:lineRule="auto"/>
        <w:jc w:val="both"/>
        <w:rPr>
          <w:i/>
          <w:sz w:val="22"/>
          <w:szCs w:val="22"/>
        </w:rPr>
      </w:pPr>
    </w:p>
    <w:p w14:paraId="6FC6AFFB" w14:textId="74BF4094" w:rsidR="00626158" w:rsidRPr="00895ABA" w:rsidRDefault="0009685F" w:rsidP="005F0FC5">
      <w:pPr>
        <w:pStyle w:val="Default"/>
        <w:spacing w:line="276" w:lineRule="auto"/>
        <w:jc w:val="both"/>
        <w:rPr>
          <w:i/>
          <w:sz w:val="22"/>
          <w:szCs w:val="22"/>
        </w:rPr>
      </w:pPr>
      <w:r w:rsidRPr="00895ABA">
        <w:rPr>
          <w:i/>
          <w:sz w:val="22"/>
          <w:szCs w:val="22"/>
        </w:rPr>
        <w:t xml:space="preserve">This policy is updated in view of forthcoming statutory guidance Keeping Children </w:t>
      </w:r>
      <w:r w:rsidR="00381DCD">
        <w:rPr>
          <w:i/>
          <w:sz w:val="22"/>
          <w:szCs w:val="22"/>
        </w:rPr>
        <w:t>Safe in Education September 2019</w:t>
      </w:r>
    </w:p>
    <w:p w14:paraId="3AFA70B8" w14:textId="77777777" w:rsidR="00D57A75" w:rsidRPr="00895ABA" w:rsidRDefault="00D57A75" w:rsidP="005F0FC5">
      <w:pPr>
        <w:spacing w:line="276" w:lineRule="auto"/>
        <w:jc w:val="both"/>
        <w:rPr>
          <w:rFonts w:ascii="Arial" w:hAnsi="Arial" w:cs="Arial"/>
          <w:sz w:val="22"/>
          <w:szCs w:val="22"/>
        </w:rPr>
      </w:pPr>
    </w:p>
    <w:p w14:paraId="758C316B" w14:textId="166DCF74" w:rsidR="007C55FE" w:rsidRDefault="007C55FE" w:rsidP="005F0FC5">
      <w:pPr>
        <w:spacing w:line="276" w:lineRule="auto"/>
        <w:ind w:right="119"/>
        <w:jc w:val="both"/>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0DBC42A0" w14:textId="77777777" w:rsidR="00920F9B" w:rsidRPr="00895ABA" w:rsidRDefault="00920F9B" w:rsidP="005F0FC5">
      <w:pPr>
        <w:spacing w:line="276" w:lineRule="auto"/>
        <w:ind w:right="119"/>
        <w:jc w:val="both"/>
        <w:rPr>
          <w:rFonts w:ascii="Arial" w:eastAsia="Cambria" w:hAnsi="Arial" w:cs="Arial"/>
          <w:sz w:val="22"/>
          <w:szCs w:val="22"/>
        </w:rPr>
      </w:pPr>
    </w:p>
    <w:p w14:paraId="7173CEED" w14:textId="0850F0A6" w:rsidR="00932E3D"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5F0FC5">
      <w:pPr>
        <w:pStyle w:val="BodyText"/>
        <w:spacing w:line="276" w:lineRule="auto"/>
        <w:ind w:left="0" w:right="120" w:hanging="1"/>
        <w:jc w:val="both"/>
        <w:rPr>
          <w:rFonts w:ascii="Arial" w:hAnsi="Arial" w:cs="Arial"/>
          <w:sz w:val="22"/>
          <w:szCs w:val="22"/>
        </w:rPr>
      </w:pPr>
    </w:p>
    <w:p w14:paraId="1EFA9F99" w14:textId="764015F4"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r w:rsidR="00AA3174" w:rsidRPr="00895ABA">
        <w:rPr>
          <w:rFonts w:ascii="Arial" w:hAnsi="Arial" w:cs="Arial"/>
          <w:sz w:val="22"/>
          <w:szCs w:val="22"/>
        </w:rPr>
        <w:t>radicalisation</w:t>
      </w:r>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5F0FC5">
      <w:pPr>
        <w:pStyle w:val="BodyText"/>
        <w:numPr>
          <w:ilvl w:val="1"/>
          <w:numId w:val="1"/>
        </w:numPr>
        <w:tabs>
          <w:tab w:val="left" w:pos="947"/>
        </w:tabs>
        <w:spacing w:line="276" w:lineRule="auto"/>
        <w:ind w:hanging="350"/>
        <w:jc w:val="both"/>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5F0FC5">
      <w:pPr>
        <w:pStyle w:val="BodyText"/>
        <w:tabs>
          <w:tab w:val="left" w:pos="947"/>
        </w:tabs>
        <w:spacing w:line="276" w:lineRule="auto"/>
        <w:ind w:left="946" w:firstLine="0"/>
        <w:jc w:val="both"/>
        <w:rPr>
          <w:rFonts w:ascii="Arial" w:hAnsi="Arial" w:cs="Arial"/>
          <w:sz w:val="22"/>
          <w:szCs w:val="22"/>
        </w:rPr>
      </w:pPr>
    </w:p>
    <w:p w14:paraId="5E7FA2BC" w14:textId="7F1F5E1D" w:rsidR="007C55FE" w:rsidRDefault="00384935" w:rsidP="005F0FC5">
      <w:pPr>
        <w:pStyle w:val="ListParagraph"/>
        <w:widowControl w:val="0"/>
        <w:autoSpaceDE w:val="0"/>
        <w:autoSpaceDN w:val="0"/>
        <w:adjustRightInd w:val="0"/>
        <w:spacing w:line="276" w:lineRule="auto"/>
        <w:ind w:left="0"/>
        <w:jc w:val="both"/>
        <w:rPr>
          <w:rFonts w:ascii="Arial" w:hAnsi="Arial" w:cs="Arial"/>
          <w:sz w:val="22"/>
          <w:szCs w:val="22"/>
        </w:rPr>
      </w:pPr>
      <w:r w:rsidRPr="00895ABA">
        <w:rPr>
          <w:rFonts w:ascii="Arial" w:hAnsi="Arial" w:cs="Arial"/>
          <w:sz w:val="22"/>
          <w:szCs w:val="22"/>
        </w:rPr>
        <w:t xml:space="preserve">Safeguarding is part of the Ofsted inspection framework within the </w:t>
      </w:r>
      <w:r w:rsidR="00217B23">
        <w:rPr>
          <w:rFonts w:ascii="Arial" w:hAnsi="Arial" w:cs="Arial"/>
          <w:sz w:val="22"/>
          <w:szCs w:val="22"/>
        </w:rPr>
        <w:t xml:space="preserve">‘personal development </w:t>
      </w:r>
      <w:r w:rsidRPr="00895ABA">
        <w:rPr>
          <w:rFonts w:ascii="Arial" w:hAnsi="Arial" w:cs="Arial"/>
          <w:sz w:val="22"/>
          <w:szCs w:val="22"/>
        </w:rPr>
        <w:t xml:space="preserve">and </w:t>
      </w:r>
      <w:r w:rsidR="00217B23">
        <w:rPr>
          <w:rFonts w:ascii="Arial" w:hAnsi="Arial" w:cs="Arial"/>
          <w:sz w:val="22"/>
          <w:szCs w:val="22"/>
        </w:rPr>
        <w:t>welfare’ strand as well as in ‘</w:t>
      </w:r>
      <w:r w:rsidR="00DD080C" w:rsidRPr="00895ABA">
        <w:rPr>
          <w:rFonts w:ascii="Arial" w:hAnsi="Arial" w:cs="Arial"/>
          <w:sz w:val="22"/>
          <w:szCs w:val="22"/>
        </w:rPr>
        <w:t xml:space="preserve">leadership and management’. </w:t>
      </w:r>
      <w:r w:rsidRPr="00895ABA">
        <w:rPr>
          <w:rFonts w:ascii="Arial" w:hAnsi="Arial" w:cs="Arial"/>
          <w:sz w:val="22"/>
          <w:szCs w:val="22"/>
        </w:rPr>
        <w:t xml:space="preserve"> Extreme radicalisation is regarded as a safeguard</w:t>
      </w:r>
      <w:r w:rsidR="00217B23">
        <w:rPr>
          <w:rFonts w:ascii="Arial" w:hAnsi="Arial" w:cs="Arial"/>
          <w:sz w:val="22"/>
          <w:szCs w:val="22"/>
        </w:rPr>
        <w:t>ing issue for vulnerable and at-</w:t>
      </w:r>
      <w:r w:rsidRPr="00895ABA">
        <w:rPr>
          <w:rFonts w:ascii="Arial" w:hAnsi="Arial" w:cs="Arial"/>
          <w:sz w:val="22"/>
          <w:szCs w:val="22"/>
        </w:rPr>
        <w:t xml:space="preserve">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217B23">
        <w:rPr>
          <w:rFonts w:ascii="Arial" w:hAnsi="Arial" w:cs="Arial"/>
          <w:sz w:val="22"/>
          <w:szCs w:val="22"/>
        </w:rPr>
        <w:t xml:space="preserve"> A prof</w:t>
      </w:r>
      <w:r w:rsidR="007A3191" w:rsidRPr="00895ABA">
        <w:rPr>
          <w:rFonts w:ascii="Arial" w:hAnsi="Arial" w:cs="Arial"/>
          <w:sz w:val="22"/>
          <w:szCs w:val="22"/>
        </w:rPr>
        <w:t>orma for this plan is usually available from the LA.</w:t>
      </w:r>
    </w:p>
    <w:p w14:paraId="716A7B96" w14:textId="77777777" w:rsidR="00217B23" w:rsidRPr="00895ABA" w:rsidRDefault="00217B23" w:rsidP="005F0FC5">
      <w:pPr>
        <w:pStyle w:val="ListParagraph"/>
        <w:widowControl w:val="0"/>
        <w:autoSpaceDE w:val="0"/>
        <w:autoSpaceDN w:val="0"/>
        <w:adjustRightInd w:val="0"/>
        <w:spacing w:line="276" w:lineRule="auto"/>
        <w:ind w:left="0"/>
        <w:jc w:val="both"/>
        <w:rPr>
          <w:rFonts w:ascii="Arial" w:hAnsi="Arial" w:cs="Arial"/>
          <w:sz w:val="22"/>
          <w:szCs w:val="22"/>
          <w:lang w:val="en-US"/>
        </w:rPr>
      </w:pPr>
    </w:p>
    <w:p w14:paraId="6A7AC704" w14:textId="222527D6" w:rsidR="00966005"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 xml:space="preserve">We recognise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t>
      </w:r>
      <w:r w:rsidR="007C2973" w:rsidRPr="00895ABA">
        <w:rPr>
          <w:rFonts w:ascii="Arial" w:hAnsi="Arial" w:cs="Arial"/>
          <w:sz w:val="22"/>
          <w:szCs w:val="22"/>
        </w:rPr>
        <w:lastRenderedPageBreak/>
        <w:t>ways including poor attendance patterns, challenging b</w:t>
      </w:r>
      <w:r w:rsidR="00966005" w:rsidRPr="00895ABA">
        <w:rPr>
          <w:rFonts w:ascii="Arial" w:hAnsi="Arial" w:cs="Arial"/>
          <w:sz w:val="22"/>
          <w:szCs w:val="22"/>
        </w:rPr>
        <w:t xml:space="preserve">ehaviours,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w:t>
      </w:r>
      <w:r w:rsidR="0087461C">
        <w:rPr>
          <w:rFonts w:ascii="Arial" w:hAnsi="Arial" w:cs="Arial"/>
          <w:sz w:val="22"/>
          <w:szCs w:val="22"/>
        </w:rPr>
        <w:t xml:space="preserve">ndication of domestic abuse, </w:t>
      </w:r>
      <w:r w:rsidR="00AF53BA" w:rsidRPr="00895ABA">
        <w:rPr>
          <w:rFonts w:ascii="Arial" w:hAnsi="Arial" w:cs="Arial"/>
          <w:sz w:val="22"/>
          <w:szCs w:val="22"/>
        </w:rPr>
        <w:t>child sexual exploitation</w:t>
      </w:r>
      <w:r w:rsidR="0087461C">
        <w:rPr>
          <w:rFonts w:ascii="Arial" w:hAnsi="Arial" w:cs="Arial"/>
          <w:sz w:val="22"/>
          <w:szCs w:val="22"/>
        </w:rPr>
        <w:t xml:space="preserve"> and exposure to serious violent crimes</w:t>
      </w:r>
      <w:r w:rsidR="00AF53BA" w:rsidRPr="00895ABA">
        <w:rPr>
          <w:rFonts w:ascii="Arial" w:hAnsi="Arial" w:cs="Arial"/>
          <w:sz w:val="22"/>
          <w:szCs w:val="22"/>
        </w:rPr>
        <w:t>.</w:t>
      </w:r>
    </w:p>
    <w:p w14:paraId="28803C59" w14:textId="77777777" w:rsidR="00966005" w:rsidRPr="00895ABA" w:rsidRDefault="00966005" w:rsidP="005F0FC5">
      <w:pPr>
        <w:pStyle w:val="BodyText"/>
        <w:spacing w:line="276" w:lineRule="auto"/>
        <w:ind w:right="122" w:firstLine="0"/>
        <w:jc w:val="both"/>
        <w:rPr>
          <w:rFonts w:ascii="Arial" w:hAnsi="Arial" w:cs="Arial"/>
          <w:sz w:val="22"/>
          <w:szCs w:val="22"/>
        </w:rPr>
      </w:pPr>
    </w:p>
    <w:p w14:paraId="5D39F307" w14:textId="0B03CDE6" w:rsidR="007C55FE"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5F0FC5">
      <w:pPr>
        <w:pStyle w:val="BodyText"/>
        <w:tabs>
          <w:tab w:val="left" w:pos="947"/>
        </w:tabs>
        <w:spacing w:line="276" w:lineRule="auto"/>
        <w:ind w:left="0" w:right="238" w:firstLine="0"/>
        <w:jc w:val="both"/>
        <w:rPr>
          <w:rFonts w:ascii="Arial" w:hAnsi="Arial" w:cs="Arial"/>
          <w:sz w:val="22"/>
          <w:szCs w:val="22"/>
        </w:rPr>
      </w:pPr>
    </w:p>
    <w:p w14:paraId="44C22C56" w14:textId="3AB4F65E" w:rsidR="00D16BF2" w:rsidRPr="001F7AA5" w:rsidRDefault="00D16BF2" w:rsidP="005F0FC5">
      <w:pPr>
        <w:spacing w:line="276" w:lineRule="auto"/>
        <w:jc w:val="both"/>
        <w:rPr>
          <w:rFonts w:ascii="Arial" w:hAnsi="Arial" w:cs="Arial"/>
          <w:sz w:val="22"/>
          <w:szCs w:val="22"/>
        </w:rPr>
      </w:pPr>
      <w:r w:rsidRPr="001F7AA5">
        <w:rPr>
          <w:rFonts w:ascii="Arial" w:hAnsi="Arial" w:cs="Arial"/>
          <w:sz w:val="22"/>
          <w:szCs w:val="22"/>
        </w:rPr>
        <w:t>Mental health is a key development prior</w:t>
      </w:r>
      <w:r w:rsidR="00217B23">
        <w:rPr>
          <w:rFonts w:ascii="Arial" w:hAnsi="Arial" w:cs="Arial"/>
          <w:sz w:val="22"/>
          <w:szCs w:val="22"/>
        </w:rPr>
        <w:t xml:space="preserve">ity for the Trust following </w:t>
      </w:r>
      <w:r w:rsidRPr="001F7AA5">
        <w:rPr>
          <w:rFonts w:ascii="Arial" w:hAnsi="Arial" w:cs="Arial"/>
          <w:sz w:val="22"/>
          <w:szCs w:val="22"/>
        </w:rPr>
        <w:t>rec</w:t>
      </w:r>
      <w:r w:rsidR="00217B23">
        <w:rPr>
          <w:rFonts w:ascii="Arial" w:hAnsi="Arial" w:cs="Arial"/>
          <w:sz w:val="22"/>
          <w:szCs w:val="22"/>
        </w:rPr>
        <w:t xml:space="preserve">ent national guidance </w:t>
      </w:r>
      <w:r w:rsidRPr="001F7AA5">
        <w:rPr>
          <w:rFonts w:ascii="Arial" w:hAnsi="Arial" w:cs="Arial"/>
          <w:sz w:val="22"/>
          <w:szCs w:val="22"/>
        </w:rPr>
        <w:t>and concerns reported by Heads.  A mental healt</w:t>
      </w:r>
      <w:r w:rsidR="00217B23">
        <w:rPr>
          <w:rFonts w:ascii="Arial" w:hAnsi="Arial" w:cs="Arial"/>
          <w:sz w:val="22"/>
          <w:szCs w:val="22"/>
        </w:rPr>
        <w:t>h lead from each academy has now been trained and a Trust-wide</w:t>
      </w:r>
      <w:r w:rsidRPr="001F7AA5">
        <w:rPr>
          <w:rFonts w:ascii="Arial" w:hAnsi="Arial" w:cs="Arial"/>
          <w:sz w:val="22"/>
          <w:szCs w:val="22"/>
        </w:rPr>
        <w:t xml:space="preserve"> working group is focusing on curriculum development and the</w:t>
      </w:r>
      <w:r w:rsidR="0087461C">
        <w:rPr>
          <w:rFonts w:ascii="Arial" w:hAnsi="Arial" w:cs="Arial"/>
          <w:sz w:val="22"/>
          <w:szCs w:val="22"/>
        </w:rPr>
        <w:t xml:space="preserve"> dissemination of best practice in response to regular pupil and staff surveys.</w:t>
      </w:r>
    </w:p>
    <w:p w14:paraId="02DCBEBB" w14:textId="609254E0" w:rsidR="007C55FE" w:rsidRPr="00895ABA" w:rsidRDefault="007C55FE" w:rsidP="005F0FC5">
      <w:pPr>
        <w:spacing w:line="276" w:lineRule="auto"/>
        <w:jc w:val="both"/>
        <w:rPr>
          <w:rFonts w:ascii="Arial" w:hAnsi="Arial" w:cs="Arial"/>
          <w:sz w:val="22"/>
          <w:szCs w:val="22"/>
        </w:rPr>
      </w:pPr>
    </w:p>
    <w:p w14:paraId="698DB2D2" w14:textId="2E7020D9"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w:t>
      </w:r>
      <w:r w:rsidR="0087461C">
        <w:rPr>
          <w:rFonts w:ascii="Arial" w:eastAsiaTheme="majorEastAsia" w:hAnsi="Arial" w:cs="Arial"/>
          <w:sz w:val="22"/>
          <w:szCs w:val="22"/>
        </w:rPr>
        <w:t xml:space="preserve"> with which schools must comply</w:t>
      </w:r>
      <w:r w:rsidR="009F5B20" w:rsidRPr="00895ABA">
        <w:rPr>
          <w:rFonts w:ascii="Arial" w:eastAsiaTheme="majorEastAsia" w:hAnsi="Arial" w:cs="Arial"/>
          <w:sz w:val="22"/>
          <w:szCs w:val="22"/>
        </w:rPr>
        <w:t>, including health and children’s social care ensuring</w:t>
      </w:r>
      <w:r w:rsidRPr="00895ABA">
        <w:rPr>
          <w:rFonts w:ascii="Arial" w:hAnsi="Arial" w:cs="Arial"/>
          <w:sz w:val="22"/>
          <w:szCs w:val="22"/>
        </w:rPr>
        <w:t>:</w:t>
      </w:r>
    </w:p>
    <w:p w14:paraId="7C12068B" w14:textId="01F1BEB7" w:rsidR="007C55FE" w:rsidRPr="00895ABA" w:rsidRDefault="007C55FE" w:rsidP="005F0FC5">
      <w:pPr>
        <w:pStyle w:val="BodyText"/>
        <w:numPr>
          <w:ilvl w:val="1"/>
          <w:numId w:val="1"/>
        </w:numPr>
        <w:tabs>
          <w:tab w:val="left" w:pos="917"/>
        </w:tabs>
        <w:spacing w:line="276" w:lineRule="auto"/>
        <w:ind w:left="916" w:right="236" w:hanging="349"/>
        <w:jc w:val="both"/>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5F0FC5">
      <w:pPr>
        <w:pStyle w:val="BodyText"/>
        <w:numPr>
          <w:ilvl w:val="1"/>
          <w:numId w:val="1"/>
        </w:numPr>
        <w:tabs>
          <w:tab w:val="left" w:pos="917"/>
        </w:tabs>
        <w:spacing w:line="276" w:lineRule="auto"/>
        <w:ind w:left="916" w:hanging="349"/>
        <w:jc w:val="both"/>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5F0FC5">
      <w:pPr>
        <w:spacing w:line="276" w:lineRule="auto"/>
        <w:jc w:val="both"/>
        <w:rPr>
          <w:rFonts w:ascii="Arial" w:hAnsi="Arial" w:cs="Arial"/>
          <w:sz w:val="22"/>
          <w:szCs w:val="22"/>
        </w:rPr>
      </w:pPr>
    </w:p>
    <w:p w14:paraId="1FED9DDF" w14:textId="77777777" w:rsidR="00D4520A" w:rsidRPr="001F7AA5" w:rsidRDefault="00D4520A" w:rsidP="005F0FC5">
      <w:pPr>
        <w:spacing w:line="276" w:lineRule="auto"/>
        <w:jc w:val="both"/>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5F0FC5">
      <w:pPr>
        <w:pStyle w:val="BodyText"/>
        <w:numPr>
          <w:ilvl w:val="0"/>
          <w:numId w:val="3"/>
        </w:numPr>
        <w:tabs>
          <w:tab w:val="left" w:pos="917"/>
        </w:tabs>
        <w:spacing w:line="276" w:lineRule="auto"/>
        <w:ind w:right="237"/>
        <w:jc w:val="both"/>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/carers</w:t>
      </w:r>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40C2C2D8"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217B23">
        <w:rPr>
          <w:rFonts w:ascii="Arial" w:hAnsi="Arial" w:cs="Arial"/>
          <w:sz w:val="22"/>
          <w:szCs w:val="22"/>
        </w:rPr>
        <w:t xml:space="preserve">the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Staff have a mandatory duty to report to the police any cases of FGM and they are also expected to report cases of girls they believe are at risk of undergoing the procedure.</w:t>
      </w:r>
    </w:p>
    <w:p w14:paraId="111C2DA8" w14:textId="29B199EB"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8F7A26">
        <w:rPr>
          <w:rFonts w:ascii="Arial" w:hAnsi="Arial" w:cs="Arial"/>
          <w:sz w:val="22"/>
          <w:szCs w:val="22"/>
        </w:rPr>
        <w:t xml:space="preserve">  All academies are now using </w:t>
      </w:r>
      <w:r w:rsidR="008F7A26">
        <w:rPr>
          <w:rFonts w:ascii="Arial" w:hAnsi="Arial" w:cs="Arial"/>
          <w:sz w:val="22"/>
          <w:szCs w:val="22"/>
        </w:rPr>
        <w:lastRenderedPageBreak/>
        <w:t>MyConcern</w:t>
      </w:r>
      <w:r w:rsidR="00D16BF2" w:rsidRPr="00895ABA">
        <w:rPr>
          <w:rFonts w:ascii="Arial" w:hAnsi="Arial" w:cs="Arial"/>
          <w:sz w:val="22"/>
          <w:szCs w:val="22"/>
        </w:rPr>
        <w:t xml:space="preserve"> </w:t>
      </w:r>
      <w:r w:rsidR="008F7A26">
        <w:rPr>
          <w:rFonts w:ascii="Arial" w:hAnsi="Arial" w:cs="Arial"/>
          <w:sz w:val="22"/>
          <w:szCs w:val="22"/>
        </w:rPr>
        <w:t xml:space="preserve">- </w:t>
      </w:r>
      <w:r w:rsidR="00D16BF2" w:rsidRPr="00895ABA">
        <w:rPr>
          <w:rFonts w:ascii="Arial" w:hAnsi="Arial" w:cs="Arial"/>
          <w:sz w:val="22"/>
          <w:szCs w:val="22"/>
        </w:rPr>
        <w:t>a highly-rega</w:t>
      </w:r>
      <w:r w:rsidR="008F7A26">
        <w:rPr>
          <w:rFonts w:ascii="Arial" w:hAnsi="Arial" w:cs="Arial"/>
          <w:sz w:val="22"/>
          <w:szCs w:val="22"/>
        </w:rPr>
        <w:t xml:space="preserve">rded software package that </w:t>
      </w:r>
      <w:r w:rsidR="00D16BF2" w:rsidRPr="00895ABA">
        <w:rPr>
          <w:rFonts w:ascii="Arial" w:hAnsi="Arial" w:cs="Arial"/>
          <w:sz w:val="22"/>
          <w:szCs w:val="22"/>
        </w:rPr>
        <w:t>support</w:t>
      </w:r>
      <w:r w:rsidR="008F7A26">
        <w:rPr>
          <w:rFonts w:ascii="Arial" w:hAnsi="Arial" w:cs="Arial"/>
          <w:sz w:val="22"/>
          <w:szCs w:val="22"/>
        </w:rPr>
        <w:t>s</w:t>
      </w:r>
      <w:r w:rsidR="00D16BF2" w:rsidRPr="00895ABA">
        <w:rPr>
          <w:rFonts w:ascii="Arial" w:hAnsi="Arial" w:cs="Arial"/>
          <w:sz w:val="22"/>
          <w:szCs w:val="22"/>
        </w:rPr>
        <w:t xml:space="preserve"> a consistent approach to recording and reporting across the Trust.</w:t>
      </w:r>
    </w:p>
    <w:p w14:paraId="7167C719"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5F0FC5">
      <w:pPr>
        <w:pStyle w:val="ListParagraph"/>
        <w:widowControl w:val="0"/>
        <w:autoSpaceDE w:val="0"/>
        <w:autoSpaceDN w:val="0"/>
        <w:adjustRightInd w:val="0"/>
        <w:spacing w:line="276" w:lineRule="auto"/>
        <w:ind w:left="776"/>
        <w:jc w:val="both"/>
        <w:rPr>
          <w:rFonts w:ascii="Arial" w:hAnsi="Arial" w:cs="Arial"/>
          <w:sz w:val="22"/>
          <w:szCs w:val="22"/>
          <w:lang w:val="en-US"/>
        </w:rPr>
      </w:pPr>
    </w:p>
    <w:p w14:paraId="11BF8AD6" w14:textId="7BC59694" w:rsidR="00D4520A" w:rsidRPr="00895ABA" w:rsidRDefault="00D4520A" w:rsidP="005F0FC5">
      <w:pPr>
        <w:pStyle w:val="BodyText"/>
        <w:spacing w:line="276" w:lineRule="auto"/>
        <w:ind w:left="0" w:right="119" w:firstLine="0"/>
        <w:jc w:val="both"/>
        <w:rPr>
          <w:rFonts w:ascii="Arial" w:hAnsi="Arial" w:cs="Arial"/>
          <w:sz w:val="22"/>
          <w:szCs w:val="22"/>
        </w:rPr>
      </w:pPr>
      <w:r w:rsidRPr="00895ABA">
        <w:rPr>
          <w:rFonts w:ascii="Arial" w:hAnsi="Arial" w:cs="Arial"/>
          <w:sz w:val="22"/>
          <w:szCs w:val="22"/>
        </w:rPr>
        <w:t xml:space="preserve">We recognise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w:t>
      </w:r>
      <w:r w:rsidR="00966005" w:rsidRPr="00895ABA">
        <w:rPr>
          <w:rFonts w:ascii="Arial" w:hAnsi="Arial" w:cs="Arial"/>
          <w:sz w:val="22"/>
          <w:szCs w:val="22"/>
        </w:rPr>
        <w:t>u</w:t>
      </w:r>
      <w:r w:rsidRPr="00895ABA">
        <w:rPr>
          <w:rFonts w:ascii="Arial" w:hAnsi="Arial" w:cs="Arial"/>
          <w:sz w:val="22"/>
          <w:szCs w:val="22"/>
        </w:rPr>
        <w:t xml:space="preserve">r to support the pupil </w:t>
      </w:r>
      <w:r w:rsidR="00DD080C" w:rsidRPr="00895ABA">
        <w:rPr>
          <w:rFonts w:ascii="Arial" w:hAnsi="Arial" w:cs="Arial"/>
          <w:sz w:val="22"/>
          <w:szCs w:val="22"/>
        </w:rPr>
        <w:t xml:space="preserve">or student </w:t>
      </w:r>
      <w:r w:rsidR="008F7A26">
        <w:rPr>
          <w:rFonts w:ascii="Arial" w:hAnsi="Arial" w:cs="Arial"/>
          <w:sz w:val="22"/>
          <w:szCs w:val="22"/>
        </w:rPr>
        <w:t>in</w:t>
      </w:r>
      <w:r w:rsidRPr="00895ABA">
        <w:rPr>
          <w:rFonts w:ascii="Arial" w:hAnsi="Arial" w:cs="Arial"/>
          <w:sz w:val="22"/>
          <w:szCs w:val="22"/>
        </w:rPr>
        <w:t>:</w:t>
      </w:r>
    </w:p>
    <w:p w14:paraId="7C3DF933" w14:textId="5E8F6F48" w:rsidR="00D4520A" w:rsidRPr="00895ABA" w:rsidRDefault="008F7A26" w:rsidP="005F0FC5">
      <w:pPr>
        <w:pStyle w:val="BodyText"/>
        <w:numPr>
          <w:ilvl w:val="0"/>
          <w:numId w:val="2"/>
        </w:numPr>
        <w:tabs>
          <w:tab w:val="left" w:pos="764"/>
        </w:tabs>
        <w:spacing w:line="276" w:lineRule="auto"/>
        <w:ind w:left="763" w:hanging="336"/>
        <w:jc w:val="both"/>
        <w:rPr>
          <w:rFonts w:ascii="Arial" w:hAnsi="Arial" w:cs="Arial"/>
          <w:sz w:val="22"/>
          <w:szCs w:val="22"/>
        </w:rPr>
      </w:pPr>
      <w:r>
        <w:rPr>
          <w:rFonts w:ascii="Arial" w:hAnsi="Arial" w:cs="Arial"/>
          <w:sz w:val="22"/>
          <w:szCs w:val="22"/>
        </w:rPr>
        <w:t>Engaging with</w:t>
      </w:r>
      <w:r w:rsidR="00D4520A" w:rsidRPr="00895ABA">
        <w:rPr>
          <w:rFonts w:ascii="Arial" w:hAnsi="Arial" w:cs="Arial"/>
          <w:sz w:val="22"/>
          <w:szCs w:val="22"/>
        </w:rPr>
        <w:t xml:space="preserve"> </w:t>
      </w:r>
      <w:r>
        <w:rPr>
          <w:rFonts w:ascii="Arial" w:hAnsi="Arial" w:cs="Arial"/>
          <w:sz w:val="22"/>
          <w:szCs w:val="22"/>
        </w:rPr>
        <w:t xml:space="preserve">the </w:t>
      </w:r>
      <w:r w:rsidR="00D4520A" w:rsidRPr="00895ABA">
        <w:rPr>
          <w:rFonts w:ascii="Arial" w:hAnsi="Arial" w:cs="Arial"/>
          <w:sz w:val="22"/>
          <w:szCs w:val="22"/>
        </w:rPr>
        <w:t>content of the curriculum</w:t>
      </w:r>
      <w:r w:rsidR="00932E3D" w:rsidRPr="00895ABA">
        <w:rPr>
          <w:rFonts w:ascii="Arial" w:hAnsi="Arial" w:cs="Arial"/>
          <w:sz w:val="22"/>
          <w:szCs w:val="22"/>
        </w:rPr>
        <w:t xml:space="preserve"> and the teaching of specific skills, positive behaviours and attitudes</w:t>
      </w:r>
      <w:r w:rsidR="00D4520A" w:rsidRPr="00895ABA">
        <w:rPr>
          <w:rFonts w:ascii="Arial" w:hAnsi="Arial" w:cs="Arial"/>
          <w:sz w:val="22"/>
          <w:szCs w:val="22"/>
        </w:rPr>
        <w:t>.</w:t>
      </w:r>
    </w:p>
    <w:p w14:paraId="708E01FA" w14:textId="7C346F1D" w:rsidR="00D4520A" w:rsidRPr="00895ABA" w:rsidRDefault="008F7A26" w:rsidP="005F0FC5">
      <w:pPr>
        <w:pStyle w:val="BodyText"/>
        <w:numPr>
          <w:ilvl w:val="0"/>
          <w:numId w:val="2"/>
        </w:numPr>
        <w:tabs>
          <w:tab w:val="left" w:pos="777"/>
        </w:tabs>
        <w:spacing w:line="276" w:lineRule="auto"/>
        <w:ind w:left="777" w:right="234"/>
        <w:jc w:val="both"/>
        <w:rPr>
          <w:rFonts w:ascii="Arial" w:hAnsi="Arial" w:cs="Arial"/>
          <w:sz w:val="22"/>
          <w:szCs w:val="22"/>
        </w:rPr>
      </w:pPr>
      <w:r>
        <w:rPr>
          <w:rFonts w:ascii="Arial" w:hAnsi="Arial" w:cs="Arial"/>
          <w:sz w:val="22"/>
          <w:szCs w:val="22"/>
        </w:rPr>
        <w:t>Learning within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D4520A" w:rsidRPr="00895ABA">
        <w:rPr>
          <w:rFonts w:ascii="Arial" w:hAnsi="Arial" w:cs="Arial"/>
          <w:sz w:val="22"/>
          <w:szCs w:val="22"/>
        </w:rPr>
        <w:t>ethos, promot</w:t>
      </w:r>
      <w:r w:rsidR="006F6BF3" w:rsidRPr="00895ABA">
        <w:rPr>
          <w:rFonts w:ascii="Arial" w:hAnsi="Arial" w:cs="Arial"/>
          <w:sz w:val="22"/>
          <w:szCs w:val="22"/>
        </w:rPr>
        <w:t>ing</w:t>
      </w:r>
      <w:r w:rsidR="00D4520A"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00D4520A" w:rsidRPr="00895ABA">
        <w:rPr>
          <w:rFonts w:ascii="Arial" w:hAnsi="Arial" w:cs="Arial"/>
          <w:sz w:val="22"/>
          <w:szCs w:val="22"/>
        </w:rPr>
        <w:t xml:space="preserve">pupils </w:t>
      </w:r>
      <w:r w:rsidR="006F6BF3" w:rsidRPr="00895ABA">
        <w:rPr>
          <w:rFonts w:ascii="Arial" w:hAnsi="Arial" w:cs="Arial"/>
          <w:sz w:val="22"/>
          <w:szCs w:val="22"/>
        </w:rPr>
        <w:t xml:space="preserve">feel </w:t>
      </w:r>
      <w:r w:rsidR="00D4520A"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00D4520A" w:rsidRPr="00895ABA">
        <w:rPr>
          <w:rFonts w:ascii="Arial" w:hAnsi="Arial" w:cs="Arial"/>
          <w:sz w:val="22"/>
          <w:szCs w:val="22"/>
        </w:rPr>
        <w:t>.</w:t>
      </w:r>
    </w:p>
    <w:p w14:paraId="12EEB5C1" w14:textId="052DA22B" w:rsidR="00D4520A" w:rsidRPr="00895ABA" w:rsidRDefault="008F7A26" w:rsidP="005F0FC5">
      <w:pPr>
        <w:pStyle w:val="BodyText"/>
        <w:numPr>
          <w:ilvl w:val="0"/>
          <w:numId w:val="2"/>
        </w:numPr>
        <w:tabs>
          <w:tab w:val="left" w:pos="778"/>
        </w:tabs>
        <w:spacing w:line="276" w:lineRule="auto"/>
        <w:ind w:left="777" w:right="236"/>
        <w:jc w:val="both"/>
        <w:rPr>
          <w:rFonts w:ascii="Arial" w:hAnsi="Arial" w:cs="Arial"/>
          <w:sz w:val="22"/>
          <w:szCs w:val="22"/>
        </w:rPr>
      </w:pPr>
      <w:r>
        <w:rPr>
          <w:rFonts w:ascii="Arial" w:hAnsi="Arial" w:cs="Arial"/>
          <w:sz w:val="22"/>
          <w:szCs w:val="22"/>
        </w:rPr>
        <w:t>Benefiting from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r w:rsidR="00D4520A" w:rsidRPr="00895ABA">
        <w:rPr>
          <w:rFonts w:ascii="Arial" w:hAnsi="Arial" w:cs="Arial"/>
          <w:sz w:val="22"/>
          <w:szCs w:val="22"/>
        </w:rPr>
        <w:t xml:space="preserve">behaviour policy </w:t>
      </w:r>
      <w:r w:rsidR="006F6BF3" w:rsidRPr="00895ABA">
        <w:rPr>
          <w:rFonts w:ascii="Arial" w:hAnsi="Arial" w:cs="Arial"/>
          <w:sz w:val="22"/>
          <w:szCs w:val="22"/>
        </w:rPr>
        <w:t>that</w:t>
      </w:r>
      <w:r w:rsidR="00D4520A"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carers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00D4520A" w:rsidRPr="00895ABA">
        <w:rPr>
          <w:rFonts w:ascii="Arial" w:hAnsi="Arial" w:cs="Arial"/>
          <w:sz w:val="22"/>
          <w:szCs w:val="22"/>
        </w:rPr>
        <w:t>. The academ</w:t>
      </w:r>
      <w:r w:rsidR="00932E3D" w:rsidRPr="00895ABA">
        <w:rPr>
          <w:rFonts w:ascii="Arial" w:hAnsi="Arial" w:cs="Arial"/>
          <w:sz w:val="22"/>
          <w:szCs w:val="22"/>
        </w:rPr>
        <w:t>y</w:t>
      </w:r>
      <w:r w:rsidR="00D4520A" w:rsidRPr="00895ABA">
        <w:rPr>
          <w:rFonts w:ascii="Arial" w:hAnsi="Arial" w:cs="Arial"/>
          <w:sz w:val="22"/>
          <w:szCs w:val="22"/>
        </w:rPr>
        <w:t xml:space="preserve"> will ensure that the pupil knows that some behaviour is unacceptable but they are valued and not to be blamed for any abuse which has occurred.</w:t>
      </w:r>
    </w:p>
    <w:p w14:paraId="6ABF702C" w14:textId="295E15F1"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Accessing local</w:t>
      </w:r>
      <w:r w:rsidR="00D4520A" w:rsidRPr="00895ABA">
        <w:rPr>
          <w:rFonts w:ascii="Arial" w:hAnsi="Arial" w:cs="Arial"/>
          <w:sz w:val="22"/>
          <w:szCs w:val="22"/>
        </w:rPr>
        <w:t xml:space="preserve"> agencies that support the pupil such as </w:t>
      </w:r>
      <w:r w:rsidR="00A11AFA" w:rsidRPr="00895ABA">
        <w:rPr>
          <w:rFonts w:ascii="Arial" w:hAnsi="Arial" w:cs="Arial"/>
          <w:sz w:val="22"/>
          <w:szCs w:val="22"/>
        </w:rPr>
        <w:t>children’s social care</w:t>
      </w:r>
      <w:r w:rsidR="00D4520A" w:rsidRPr="00895ABA">
        <w:rPr>
          <w:rFonts w:ascii="Arial" w:hAnsi="Arial" w:cs="Arial"/>
          <w:sz w:val="22"/>
          <w:szCs w:val="22"/>
        </w:rPr>
        <w:t>, Child and Adult Mental Health Service</w:t>
      </w:r>
      <w:r w:rsidR="006F6BF3" w:rsidRPr="00895ABA">
        <w:rPr>
          <w:rFonts w:ascii="Arial" w:hAnsi="Arial" w:cs="Arial"/>
          <w:sz w:val="22"/>
          <w:szCs w:val="22"/>
        </w:rPr>
        <w:t>s (CAMHS)</w:t>
      </w:r>
      <w:r w:rsidR="00D4520A" w:rsidRPr="00895ABA">
        <w:rPr>
          <w:rFonts w:ascii="Arial" w:hAnsi="Arial" w:cs="Arial"/>
          <w:sz w:val="22"/>
          <w:szCs w:val="22"/>
        </w:rPr>
        <w:t>, education welfare service</w:t>
      </w:r>
      <w:r w:rsidR="006F6BF3" w:rsidRPr="00895ABA">
        <w:rPr>
          <w:rFonts w:ascii="Arial" w:hAnsi="Arial" w:cs="Arial"/>
          <w:sz w:val="22"/>
          <w:szCs w:val="22"/>
        </w:rPr>
        <w:t>s</w:t>
      </w:r>
      <w:r w:rsidR="00D4520A"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00D4520A" w:rsidRPr="00895ABA">
        <w:rPr>
          <w:rFonts w:ascii="Arial" w:hAnsi="Arial" w:cs="Arial"/>
          <w:sz w:val="22"/>
          <w:szCs w:val="22"/>
        </w:rPr>
        <w:t>.</w:t>
      </w:r>
    </w:p>
    <w:p w14:paraId="4D3F37A1" w14:textId="448B3CDC"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 xml:space="preserve">Gaining the support required eg </w:t>
      </w:r>
      <w:r w:rsidR="00D4520A" w:rsidRPr="00895ABA">
        <w:rPr>
          <w:rFonts w:ascii="Arial" w:hAnsi="Arial" w:cs="Arial"/>
          <w:sz w:val="22"/>
          <w:szCs w:val="22"/>
        </w:rPr>
        <w:t>whe</w:t>
      </w:r>
      <w:r w:rsidR="006F6BF3" w:rsidRPr="00895ABA">
        <w:rPr>
          <w:rFonts w:ascii="Arial" w:hAnsi="Arial" w:cs="Arial"/>
          <w:sz w:val="22"/>
          <w:szCs w:val="22"/>
        </w:rPr>
        <w:t>n</w:t>
      </w:r>
      <w:r w:rsidR="00D4520A"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00D4520A" w:rsidRPr="00895ABA">
        <w:rPr>
          <w:rFonts w:ascii="Arial" w:hAnsi="Arial" w:cs="Arial"/>
          <w:sz w:val="22"/>
          <w:szCs w:val="22"/>
        </w:rPr>
        <w:t>leaves</w:t>
      </w:r>
      <w:r>
        <w:rPr>
          <w:rFonts w:ascii="Arial" w:hAnsi="Arial" w:cs="Arial"/>
          <w:sz w:val="22"/>
          <w:szCs w:val="22"/>
        </w:rPr>
        <w:t xml:space="preserve"> a school</w:t>
      </w:r>
      <w:r w:rsidR="00D4520A" w:rsidRPr="00895ABA">
        <w:rPr>
          <w:rFonts w:ascii="Arial" w:hAnsi="Arial" w:cs="Arial"/>
          <w:sz w:val="22"/>
          <w:szCs w:val="22"/>
        </w:rPr>
        <w:t xml:space="preserve">, their information is transferred to the </w:t>
      </w:r>
      <w:r>
        <w:rPr>
          <w:rFonts w:ascii="Arial" w:hAnsi="Arial" w:cs="Arial"/>
          <w:sz w:val="22"/>
          <w:szCs w:val="22"/>
        </w:rPr>
        <w:t>new school immediately and t</w:t>
      </w:r>
      <w:r w:rsidR="00D4520A" w:rsidRPr="00895ABA">
        <w:rPr>
          <w:rFonts w:ascii="Arial" w:hAnsi="Arial" w:cs="Arial"/>
          <w:sz w:val="22"/>
          <w:szCs w:val="22"/>
        </w:rPr>
        <w:t>he child/young person's social worker is informed.</w:t>
      </w:r>
    </w:p>
    <w:p w14:paraId="68C049E4" w14:textId="77777777" w:rsidR="008B3845" w:rsidRPr="00895ABA" w:rsidRDefault="008B3845" w:rsidP="005F0FC5">
      <w:pPr>
        <w:autoSpaceDE w:val="0"/>
        <w:autoSpaceDN w:val="0"/>
        <w:adjustRightInd w:val="0"/>
        <w:spacing w:line="276" w:lineRule="auto"/>
        <w:jc w:val="both"/>
        <w:rPr>
          <w:rFonts w:ascii="Arial" w:hAnsi="Arial" w:cs="Arial"/>
          <w:b/>
          <w:bCs/>
          <w:sz w:val="22"/>
          <w:szCs w:val="22"/>
        </w:rPr>
      </w:pPr>
    </w:p>
    <w:p w14:paraId="1F349599" w14:textId="0857E8C6" w:rsidR="00F430E2" w:rsidRPr="001F7AA5" w:rsidRDefault="00384935" w:rsidP="005F0FC5">
      <w:pPr>
        <w:spacing w:line="276" w:lineRule="auto"/>
        <w:jc w:val="both"/>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187F644F" w14:textId="0A74669B" w:rsidR="00F430E2" w:rsidRPr="001F7AA5" w:rsidRDefault="00F430E2" w:rsidP="005F0FC5">
      <w:pPr>
        <w:spacing w:line="276" w:lineRule="auto"/>
        <w:jc w:val="both"/>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00AE83D8"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6688E493" w14:textId="718AF0B6" w:rsidR="00F430E2" w:rsidRPr="00895ABA" w:rsidRDefault="00F430E2" w:rsidP="005F0FC5">
      <w:pPr>
        <w:autoSpaceDE w:val="0"/>
        <w:autoSpaceDN w:val="0"/>
        <w:adjustRightInd w:val="0"/>
        <w:spacing w:line="276" w:lineRule="auto"/>
        <w:jc w:val="both"/>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5F0FC5">
      <w:pPr>
        <w:widowControl w:val="0"/>
        <w:autoSpaceDE w:val="0"/>
        <w:autoSpaceDN w:val="0"/>
        <w:adjustRightInd w:val="0"/>
        <w:spacing w:line="276" w:lineRule="auto"/>
        <w:jc w:val="both"/>
        <w:rPr>
          <w:rFonts w:ascii="Arial" w:hAnsi="Arial" w:cs="Arial"/>
          <w:sz w:val="22"/>
          <w:szCs w:val="22"/>
        </w:rPr>
      </w:pPr>
    </w:p>
    <w:p w14:paraId="138180B8" w14:textId="73278ACD" w:rsidR="00DD249E" w:rsidRDefault="005F462E"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A</w:t>
      </w:r>
      <w:r w:rsidRPr="00895ABA">
        <w:rPr>
          <w:rFonts w:ascii="Arial" w:hAnsi="Arial" w:cs="Arial"/>
          <w:sz w:val="22"/>
          <w:szCs w:val="22"/>
        </w:rPr>
        <w:t xml:space="preserve">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4F04D6EE" w14:textId="230352B7" w:rsidR="00381DCD" w:rsidRDefault="00381DCD" w:rsidP="005F0FC5">
      <w:pPr>
        <w:widowControl w:val="0"/>
        <w:autoSpaceDE w:val="0"/>
        <w:autoSpaceDN w:val="0"/>
        <w:adjustRightInd w:val="0"/>
        <w:spacing w:line="276" w:lineRule="auto"/>
        <w:jc w:val="both"/>
        <w:rPr>
          <w:rFonts w:ascii="Arial" w:hAnsi="Arial" w:cs="Arial"/>
          <w:sz w:val="22"/>
          <w:szCs w:val="22"/>
        </w:rPr>
      </w:pPr>
    </w:p>
    <w:p w14:paraId="5188F771" w14:textId="3A36A486" w:rsidR="00381DCD" w:rsidRDefault="00381DCD"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B</w:t>
      </w:r>
      <w:r>
        <w:rPr>
          <w:rFonts w:ascii="Arial" w:hAnsi="Arial" w:cs="Arial"/>
          <w:sz w:val="22"/>
          <w:szCs w:val="22"/>
        </w:rPr>
        <w:t xml:space="preserve"> provides a list of the changes made to Keeping Children Safe in Education for September 2019.   These amendments will be written into each academy’s local Safeguarding Procedures and are recognised by The Act</w:t>
      </w:r>
      <w:r w:rsidR="00B059F3">
        <w:rPr>
          <w:rFonts w:ascii="Arial" w:hAnsi="Arial" w:cs="Arial"/>
          <w:sz w:val="22"/>
          <w:szCs w:val="22"/>
        </w:rPr>
        <w:t>ive Learning Trust as a requirement</w:t>
      </w:r>
      <w:r>
        <w:rPr>
          <w:rFonts w:ascii="Arial" w:hAnsi="Arial" w:cs="Arial"/>
          <w:sz w:val="22"/>
          <w:szCs w:val="22"/>
        </w:rPr>
        <w:t xml:space="preserve"> of schools.</w:t>
      </w:r>
    </w:p>
    <w:p w14:paraId="5D527554" w14:textId="0FB0769A" w:rsidR="00FC67F2" w:rsidRDefault="00FC67F2" w:rsidP="005F0FC5">
      <w:pPr>
        <w:widowControl w:val="0"/>
        <w:autoSpaceDE w:val="0"/>
        <w:autoSpaceDN w:val="0"/>
        <w:adjustRightInd w:val="0"/>
        <w:spacing w:line="276" w:lineRule="auto"/>
        <w:jc w:val="both"/>
        <w:rPr>
          <w:rFonts w:ascii="Arial" w:hAnsi="Arial" w:cs="Arial"/>
          <w:sz w:val="22"/>
          <w:szCs w:val="22"/>
        </w:rPr>
      </w:pPr>
    </w:p>
    <w:p w14:paraId="7FC2BC32" w14:textId="5FC0E7D7" w:rsidR="00FC67F2" w:rsidRDefault="00FC67F2" w:rsidP="005F0FC5">
      <w:pPr>
        <w:widowControl w:val="0"/>
        <w:autoSpaceDE w:val="0"/>
        <w:autoSpaceDN w:val="0"/>
        <w:adjustRightInd w:val="0"/>
        <w:spacing w:line="276" w:lineRule="auto"/>
        <w:jc w:val="both"/>
        <w:rPr>
          <w:rFonts w:ascii="Arial" w:hAnsi="Arial" w:cs="Arial"/>
          <w:sz w:val="22"/>
          <w:szCs w:val="22"/>
        </w:rPr>
      </w:pPr>
    </w:p>
    <w:p w14:paraId="068B1DC4" w14:textId="3B3C5211" w:rsidR="00FC67F2" w:rsidRDefault="00FC67F2" w:rsidP="005F0FC5">
      <w:pPr>
        <w:widowControl w:val="0"/>
        <w:autoSpaceDE w:val="0"/>
        <w:autoSpaceDN w:val="0"/>
        <w:adjustRightInd w:val="0"/>
        <w:spacing w:line="276" w:lineRule="auto"/>
        <w:jc w:val="both"/>
        <w:rPr>
          <w:rFonts w:ascii="Arial" w:hAnsi="Arial" w:cs="Arial"/>
          <w:sz w:val="22"/>
          <w:szCs w:val="22"/>
        </w:rPr>
      </w:pPr>
    </w:p>
    <w:p w14:paraId="14251F89" w14:textId="34C51FB9"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5ED2AE" w14:textId="182AB901" w:rsidR="00FC67F2" w:rsidRDefault="00FC67F2" w:rsidP="005F0FC5">
      <w:pPr>
        <w:widowControl w:val="0"/>
        <w:autoSpaceDE w:val="0"/>
        <w:autoSpaceDN w:val="0"/>
        <w:adjustRightInd w:val="0"/>
        <w:spacing w:line="276" w:lineRule="auto"/>
        <w:jc w:val="both"/>
        <w:rPr>
          <w:rFonts w:ascii="Arial" w:hAnsi="Arial" w:cs="Arial"/>
          <w:sz w:val="22"/>
          <w:szCs w:val="22"/>
        </w:rPr>
      </w:pPr>
    </w:p>
    <w:p w14:paraId="3A081DAD" w14:textId="2DF15586" w:rsidR="00FC67F2" w:rsidRDefault="00FC67F2" w:rsidP="005F0FC5">
      <w:pPr>
        <w:widowControl w:val="0"/>
        <w:autoSpaceDE w:val="0"/>
        <w:autoSpaceDN w:val="0"/>
        <w:adjustRightInd w:val="0"/>
        <w:spacing w:line="276" w:lineRule="auto"/>
        <w:jc w:val="both"/>
        <w:rPr>
          <w:rFonts w:ascii="Arial" w:hAnsi="Arial" w:cs="Arial"/>
          <w:sz w:val="22"/>
          <w:szCs w:val="22"/>
        </w:rPr>
      </w:pPr>
    </w:p>
    <w:p w14:paraId="1E6AC9D4" w14:textId="741D9495" w:rsidR="00FC67F2" w:rsidRDefault="00FC67F2" w:rsidP="005F0FC5">
      <w:pPr>
        <w:widowControl w:val="0"/>
        <w:autoSpaceDE w:val="0"/>
        <w:autoSpaceDN w:val="0"/>
        <w:adjustRightInd w:val="0"/>
        <w:spacing w:line="276" w:lineRule="auto"/>
        <w:jc w:val="both"/>
        <w:rPr>
          <w:rFonts w:ascii="Arial" w:hAnsi="Arial" w:cs="Arial"/>
          <w:sz w:val="22"/>
          <w:szCs w:val="22"/>
        </w:rPr>
      </w:pPr>
    </w:p>
    <w:p w14:paraId="2DDA0CCB" w14:textId="4F18E64B"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47AD55" w14:textId="77777777" w:rsidR="00FC67F2" w:rsidRPr="00895ABA" w:rsidRDefault="00FC67F2" w:rsidP="005F0FC5">
      <w:pPr>
        <w:widowControl w:val="0"/>
        <w:autoSpaceDE w:val="0"/>
        <w:autoSpaceDN w:val="0"/>
        <w:adjustRightInd w:val="0"/>
        <w:spacing w:line="276" w:lineRule="auto"/>
        <w:jc w:val="both"/>
        <w:rPr>
          <w:rFonts w:ascii="Arial" w:hAnsi="Arial" w:cs="Arial"/>
          <w:sz w:val="22"/>
          <w:szCs w:val="22"/>
        </w:rPr>
      </w:pPr>
    </w:p>
    <w:p w14:paraId="2BD130F4" w14:textId="29A15140" w:rsidR="00895ABA" w:rsidRPr="00FC67F2" w:rsidRDefault="00FC67F2" w:rsidP="00FC67F2">
      <w:pPr>
        <w:spacing w:line="276" w:lineRule="auto"/>
        <w:jc w:val="right"/>
        <w:rPr>
          <w:rFonts w:ascii="Arial" w:hAnsi="Arial" w:cs="Arial"/>
          <w:b/>
          <w:i/>
          <w:sz w:val="22"/>
          <w:szCs w:val="22"/>
        </w:rPr>
      </w:pPr>
      <w:r w:rsidRPr="00FC67F2">
        <w:rPr>
          <w:rFonts w:ascii="Arial" w:hAnsi="Arial" w:cs="Arial"/>
          <w:b/>
          <w:i/>
          <w:sz w:val="22"/>
          <w:szCs w:val="22"/>
        </w:rPr>
        <w:t xml:space="preserve">July 2019 </w:t>
      </w:r>
    </w:p>
    <w:p w14:paraId="085EA594" w14:textId="77777777" w:rsidR="00895ABA" w:rsidRDefault="00895ABA" w:rsidP="005F0FC5">
      <w:pPr>
        <w:widowControl w:val="0"/>
        <w:autoSpaceDE w:val="0"/>
        <w:autoSpaceDN w:val="0"/>
        <w:adjustRightInd w:val="0"/>
        <w:spacing w:line="276" w:lineRule="auto"/>
        <w:outlineLvl w:val="0"/>
        <w:rPr>
          <w:rFonts w:ascii="Arial" w:hAnsi="Arial" w:cs="Arial"/>
          <w:b/>
          <w:sz w:val="22"/>
          <w:szCs w:val="22"/>
        </w:rPr>
        <w:sectPr w:rsidR="00895ABA" w:rsidSect="00FC67F2">
          <w:footerReference w:type="default" r:id="rId8"/>
          <w:pgSz w:w="11900" w:h="16840"/>
          <w:pgMar w:top="851" w:right="1134" w:bottom="851" w:left="1134" w:header="709" w:footer="709"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lastRenderedPageBreak/>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44749D9"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w:t>
            </w:r>
            <w:r w:rsidR="0087461C">
              <w:rPr>
                <w:rFonts w:ascii="Arial" w:hAnsi="Arial" w:cs="Arial"/>
              </w:rPr>
              <w:t>plies with t</w:t>
            </w:r>
            <w:r w:rsidR="00E3549C" w:rsidRPr="00895ABA">
              <w:rPr>
                <w:rFonts w:ascii="Arial" w:hAnsi="Arial" w:cs="Arial"/>
              </w:rPr>
              <w: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governors</w:t>
            </w:r>
            <w:r w:rsidR="0053643A">
              <w:rPr>
                <w:rFonts w:ascii="Arial" w:hAnsi="Arial" w:cs="Arial"/>
              </w:rPr>
              <w:t xml:space="preserve"> (section 128 check)</w:t>
            </w:r>
            <w:r w:rsidR="00DD249E" w:rsidRPr="00895ABA">
              <w:rPr>
                <w:rFonts w:ascii="Arial" w:hAnsi="Arial" w:cs="Arial"/>
              </w:rPr>
              <w:t xml:space="preserve">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3FFB0F5"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 xml:space="preserve">this includes investigating every incident, however small, distinguishing between concerns and those situations which suggest </w:t>
            </w:r>
            <w:r w:rsidR="00DD249E" w:rsidRPr="00895ABA">
              <w:rPr>
                <w:rFonts w:ascii="Arial" w:hAnsi="Arial" w:cs="Arial"/>
              </w:rPr>
              <w:lastRenderedPageBreak/>
              <w:t>immediate danger or risk of harm</w:t>
            </w:r>
            <w:r w:rsidR="0087461C">
              <w:rPr>
                <w:rFonts w:ascii="Arial" w:hAnsi="Arial" w:cs="Arial"/>
              </w:rPr>
              <w:t xml:space="preserve"> – all incidents are now</w:t>
            </w:r>
            <w:r w:rsidR="00E3549C" w:rsidRPr="00895ABA">
              <w:rPr>
                <w:rFonts w:ascii="Arial" w:hAnsi="Arial" w:cs="Arial"/>
              </w:rPr>
              <w:t xml:space="preserve"> recorded on MyConcern </w:t>
            </w:r>
            <w:r w:rsidR="0087461C">
              <w:rPr>
                <w:rFonts w:ascii="Arial" w:hAnsi="Arial" w:cs="Arial"/>
              </w:rPr>
              <w:t>(</w:t>
            </w:r>
            <w:r w:rsidR="00E3549C" w:rsidRPr="00895ABA">
              <w:rPr>
                <w:rFonts w:ascii="Arial" w:hAnsi="Arial" w:cs="Arial"/>
              </w:rPr>
              <w:t>from September 2018</w:t>
            </w:r>
            <w:r w:rsidR="0087461C">
              <w:rPr>
                <w:rFonts w:ascii="Arial" w:hAnsi="Arial" w:cs="Arial"/>
              </w:rPr>
              <w:t>)</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28F6C03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including online</w:t>
            </w:r>
            <w:r w:rsidR="0087461C">
              <w:rPr>
                <w:rFonts w:ascii="Arial" w:hAnsi="Arial" w:cs="Arial"/>
              </w:rPr>
              <w:t>, reflecting the new DfE guidance,</w:t>
            </w:r>
            <w:r w:rsidR="00E74F8C" w:rsidRPr="00895ABA">
              <w:rPr>
                <w:rFonts w:ascii="Arial" w:hAnsi="Arial" w:cs="Arial"/>
              </w:rPr>
              <w:t xml:space="preserve"> </w:t>
            </w:r>
            <w:r w:rsidR="00DD249E" w:rsidRPr="00895ABA">
              <w:rPr>
                <w:rFonts w:ascii="Arial" w:hAnsi="Arial" w:cs="Arial"/>
              </w:rPr>
              <w:t xml:space="preserve">and </w:t>
            </w:r>
            <w:r w:rsidR="0087461C">
              <w:rPr>
                <w:rFonts w:ascii="Arial" w:hAnsi="Arial" w:cs="Arial"/>
              </w:rPr>
              <w:t xml:space="preserve">able to </w:t>
            </w:r>
            <w:r w:rsidR="00DD249E" w:rsidRPr="00895ABA">
              <w:rPr>
                <w:rFonts w:ascii="Arial" w:hAnsi="Arial" w:cs="Arial"/>
              </w:rPr>
              <w:t>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behaviour challenges gender norms, </w:t>
            </w:r>
            <w:r w:rsidR="00A62F95" w:rsidRPr="00895ABA">
              <w:rPr>
                <w:rFonts w:ascii="Arial" w:hAnsi="Arial" w:cs="Arial"/>
                <w:lang w:val="en-US"/>
              </w:rPr>
              <w:t xml:space="preserve">such as transgender </w:t>
            </w:r>
            <w:r w:rsidR="00A62F95" w:rsidRPr="005F0FC5">
              <w:rPr>
                <w:rFonts w:ascii="Arial" w:hAnsi="Arial" w:cs="Arial"/>
                <w:lang w:val="en-US"/>
              </w:rPr>
              <w:t>pupil</w:t>
            </w:r>
            <w:r w:rsidR="00E74F8C" w:rsidRPr="005F0FC5">
              <w:rPr>
                <w:rFonts w:ascii="Arial" w:hAnsi="Arial" w:cs="Arial"/>
                <w:lang w:val="en-US"/>
              </w:rPr>
              <w:t xml:space="preserve">s </w:t>
            </w:r>
            <w:r w:rsidR="00E74F8C" w:rsidRPr="005F0FC5">
              <w:rPr>
                <w:rFonts w:ascii="Arial" w:hAnsi="Arial" w:cs="Arial"/>
              </w:rPr>
              <w:t xml:space="preserve">; </w:t>
            </w:r>
            <w:r w:rsidR="00DD249E" w:rsidRPr="005F0FC5">
              <w:rPr>
                <w:rFonts w:ascii="Arial" w:hAnsi="Arial" w:cs="Arial"/>
              </w:rPr>
              <w:t xml:space="preserve">peer </w:t>
            </w:r>
            <w:r w:rsidR="00DD249E" w:rsidRPr="00895ABA">
              <w:rPr>
                <w:rFonts w:ascii="Arial" w:hAnsi="Arial" w:cs="Arial"/>
              </w:rPr>
              <w:t>to peer abuse such as sexting</w:t>
            </w:r>
            <w:r w:rsidR="0087461C">
              <w:rPr>
                <w:rFonts w:ascii="Arial" w:hAnsi="Arial" w:cs="Arial"/>
              </w:rPr>
              <w:t xml:space="preserve"> and upskirting</w:t>
            </w:r>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52538220"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w:t>
            </w:r>
            <w:r w:rsidR="00B059F3">
              <w:rPr>
                <w:rFonts w:ascii="Arial" w:hAnsi="Arial" w:cs="Arial"/>
              </w:rPr>
              <w:t xml:space="preserve"> in view of legal requirements eg </w:t>
            </w:r>
            <w:r w:rsidR="0087461C">
              <w:rPr>
                <w:rFonts w:ascii="Arial" w:hAnsi="Arial" w:cs="Arial"/>
              </w:rPr>
              <w:t xml:space="preserve">the </w:t>
            </w:r>
            <w:r w:rsidR="00B059F3">
              <w:rPr>
                <w:rFonts w:ascii="Arial" w:hAnsi="Arial" w:cs="Arial"/>
              </w:rPr>
              <w:t>Equalities Duty</w:t>
            </w:r>
            <w:r w:rsidR="00DD249E" w:rsidRPr="00895ABA">
              <w:rPr>
                <w:rFonts w:ascii="Arial" w:hAnsi="Arial" w:cs="Arial"/>
              </w:rPr>
              <w:t>,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chools identify an esafety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20F4437B" w14:textId="4335288B" w:rsidR="00DD249E"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relationship </w:t>
            </w:r>
            <w:r w:rsidR="0087461C">
              <w:rPr>
                <w:rFonts w:ascii="Arial" w:hAnsi="Arial" w:cs="Arial"/>
              </w:rPr>
              <w:t xml:space="preserve">and sex education (RSE), </w:t>
            </w:r>
            <w:r w:rsidR="00DD249E" w:rsidRPr="00895ABA">
              <w:rPr>
                <w:rFonts w:ascii="Arial" w:hAnsi="Arial" w:cs="Arial"/>
              </w:rPr>
              <w:t xml:space="preserve">whistleblowing, esafety, </w:t>
            </w:r>
            <w:r w:rsidR="006B48F0" w:rsidRPr="00895ABA">
              <w:rPr>
                <w:rFonts w:ascii="Arial" w:hAnsi="Arial" w:cs="Arial"/>
              </w:rPr>
              <w:t xml:space="preserve">equalities, </w:t>
            </w:r>
            <w:r w:rsidR="00DD249E"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B11EB44" w:rsidR="00721B85" w:rsidRDefault="00721B85" w:rsidP="00721B85">
      <w:pPr>
        <w:widowControl w:val="0"/>
        <w:autoSpaceDE w:val="0"/>
        <w:autoSpaceDN w:val="0"/>
        <w:adjustRightInd w:val="0"/>
        <w:rPr>
          <w:rFonts w:ascii="Arial" w:hAnsi="Arial" w:cs="Arial"/>
          <w:sz w:val="22"/>
          <w:szCs w:val="22"/>
        </w:rPr>
      </w:pPr>
    </w:p>
    <w:p w14:paraId="797B8689" w14:textId="62E40BF8" w:rsidR="00381DCD" w:rsidRDefault="00381DCD" w:rsidP="00721B85">
      <w:pPr>
        <w:widowControl w:val="0"/>
        <w:autoSpaceDE w:val="0"/>
        <w:autoSpaceDN w:val="0"/>
        <w:adjustRightInd w:val="0"/>
        <w:rPr>
          <w:rFonts w:ascii="Arial" w:hAnsi="Arial" w:cs="Arial"/>
          <w:sz w:val="22"/>
          <w:szCs w:val="22"/>
        </w:rPr>
      </w:pPr>
    </w:p>
    <w:p w14:paraId="61AC209A" w14:textId="5915A380" w:rsidR="00381DCD" w:rsidRDefault="00381DCD">
      <w:pPr>
        <w:rPr>
          <w:rFonts w:ascii="Arial" w:hAnsi="Arial" w:cs="Arial"/>
          <w:sz w:val="22"/>
          <w:szCs w:val="22"/>
        </w:rPr>
      </w:pPr>
      <w:r>
        <w:rPr>
          <w:rFonts w:ascii="Arial" w:hAnsi="Arial" w:cs="Arial"/>
          <w:sz w:val="22"/>
          <w:szCs w:val="22"/>
        </w:rPr>
        <w:br w:type="page"/>
      </w:r>
    </w:p>
    <w:p w14:paraId="26163A70" w14:textId="72646593" w:rsidR="00381DCD" w:rsidRPr="001F7AA5" w:rsidRDefault="005F0FC5" w:rsidP="00381DCD">
      <w:pPr>
        <w:rPr>
          <w:rFonts w:ascii="Arial" w:hAnsi="Arial" w:cs="Arial"/>
          <w:b/>
          <w:sz w:val="22"/>
          <w:szCs w:val="22"/>
        </w:rPr>
      </w:pPr>
      <w:r>
        <w:rPr>
          <w:rFonts w:ascii="Arial" w:hAnsi="Arial" w:cs="Arial"/>
          <w:b/>
          <w:sz w:val="22"/>
          <w:szCs w:val="22"/>
        </w:rPr>
        <w:lastRenderedPageBreak/>
        <w:t>Appendix B</w:t>
      </w:r>
    </w:p>
    <w:p w14:paraId="2E2E48A2" w14:textId="6EDB0086" w:rsidR="00381DCD" w:rsidRDefault="00381DCD" w:rsidP="00721B85">
      <w:pPr>
        <w:widowControl w:val="0"/>
        <w:autoSpaceDE w:val="0"/>
        <w:autoSpaceDN w:val="0"/>
        <w:adjustRightInd w:val="0"/>
        <w:rPr>
          <w:rFonts w:ascii="Arial" w:hAnsi="Arial" w:cs="Arial"/>
          <w:sz w:val="22"/>
          <w:szCs w:val="22"/>
        </w:rPr>
      </w:pPr>
    </w:p>
    <w:p w14:paraId="4FD62A3C" w14:textId="77777777" w:rsidR="005F0FC5" w:rsidRPr="005F0FC5" w:rsidRDefault="00381DCD" w:rsidP="00721B85">
      <w:pPr>
        <w:widowControl w:val="0"/>
        <w:autoSpaceDE w:val="0"/>
        <w:autoSpaceDN w:val="0"/>
        <w:adjustRightInd w:val="0"/>
        <w:rPr>
          <w:rFonts w:ascii="Arial" w:hAnsi="Arial" w:cs="Arial"/>
          <w:b/>
          <w:sz w:val="22"/>
          <w:szCs w:val="22"/>
        </w:rPr>
      </w:pPr>
      <w:r w:rsidRPr="005F0FC5">
        <w:rPr>
          <w:rFonts w:ascii="Arial" w:hAnsi="Arial" w:cs="Arial"/>
          <w:b/>
          <w:sz w:val="22"/>
          <w:szCs w:val="22"/>
        </w:rPr>
        <w:t>Changes to KCSIE September 2019</w:t>
      </w:r>
      <w:r w:rsidR="005F0FC5" w:rsidRPr="005F0FC5">
        <w:rPr>
          <w:rFonts w:ascii="Arial" w:hAnsi="Arial" w:cs="Arial"/>
          <w:b/>
          <w:sz w:val="22"/>
          <w:szCs w:val="22"/>
        </w:rPr>
        <w:t xml:space="preserve">.  </w:t>
      </w:r>
    </w:p>
    <w:p w14:paraId="17EB5069" w14:textId="77777777" w:rsidR="005F0FC5" w:rsidRDefault="005F0FC5" w:rsidP="00721B85">
      <w:pPr>
        <w:widowControl w:val="0"/>
        <w:autoSpaceDE w:val="0"/>
        <w:autoSpaceDN w:val="0"/>
        <w:adjustRightInd w:val="0"/>
        <w:rPr>
          <w:rFonts w:ascii="Arial" w:hAnsi="Arial" w:cs="Arial"/>
          <w:sz w:val="22"/>
          <w:szCs w:val="22"/>
        </w:rPr>
      </w:pPr>
    </w:p>
    <w:p w14:paraId="62B00D2A" w14:textId="0D6EA551" w:rsidR="00381DCD" w:rsidRPr="005F0FC5" w:rsidRDefault="005F0FC5" w:rsidP="00721B85">
      <w:pPr>
        <w:widowControl w:val="0"/>
        <w:autoSpaceDE w:val="0"/>
        <w:autoSpaceDN w:val="0"/>
        <w:adjustRightInd w:val="0"/>
        <w:rPr>
          <w:rFonts w:ascii="Arial" w:hAnsi="Arial" w:cs="Arial"/>
          <w:i/>
          <w:sz w:val="22"/>
          <w:szCs w:val="22"/>
        </w:rPr>
      </w:pPr>
      <w:r w:rsidRPr="005F0FC5">
        <w:rPr>
          <w:rFonts w:ascii="Arial" w:hAnsi="Arial" w:cs="Arial"/>
          <w:i/>
          <w:sz w:val="22"/>
          <w:szCs w:val="22"/>
        </w:rPr>
        <w:t>The following amendments to the DfE Document KCSIE from September 2019 will be introduced into each academy’s local procedures for September 2019</w:t>
      </w:r>
      <w:r w:rsidR="0053643A">
        <w:rPr>
          <w:rFonts w:ascii="Arial" w:hAnsi="Arial" w:cs="Arial"/>
          <w:i/>
          <w:sz w:val="22"/>
          <w:szCs w:val="22"/>
        </w:rPr>
        <w:t xml:space="preserve"> and have been incorporated into the above Trust policy</w:t>
      </w:r>
      <w:r w:rsidRPr="005F0FC5">
        <w:rPr>
          <w:rFonts w:ascii="Arial" w:hAnsi="Arial" w:cs="Arial"/>
          <w:i/>
          <w:sz w:val="22"/>
          <w:szCs w:val="22"/>
        </w:rPr>
        <w:t xml:space="preserve">.  </w:t>
      </w:r>
    </w:p>
    <w:p w14:paraId="01A2D436" w14:textId="595A083B" w:rsidR="005F0FC5" w:rsidRDefault="005F0FC5" w:rsidP="00721B85">
      <w:pPr>
        <w:widowControl w:val="0"/>
        <w:autoSpaceDE w:val="0"/>
        <w:autoSpaceDN w:val="0"/>
        <w:adjustRightInd w:val="0"/>
        <w:rPr>
          <w:rFonts w:ascii="Arial" w:hAnsi="Arial" w:cs="Arial"/>
          <w:sz w:val="22"/>
          <w:szCs w:val="22"/>
        </w:rPr>
      </w:pPr>
    </w:p>
    <w:p w14:paraId="6DFAB478" w14:textId="77777777" w:rsidR="005F0FC5" w:rsidRDefault="005F0FC5" w:rsidP="00721B85">
      <w:pPr>
        <w:widowControl w:val="0"/>
        <w:autoSpaceDE w:val="0"/>
        <w:autoSpaceDN w:val="0"/>
        <w:adjustRightInd w:val="0"/>
        <w:rPr>
          <w:rFonts w:ascii="Arial" w:hAnsi="Arial" w:cs="Arial"/>
          <w:sz w:val="22"/>
          <w:szCs w:val="22"/>
        </w:rPr>
      </w:pPr>
    </w:p>
    <w:p w14:paraId="1F1B0781" w14:textId="1116C6DB"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part 1</w:t>
      </w:r>
      <w:r>
        <w:rPr>
          <w:rFonts w:eastAsia="Times New Roman"/>
          <w:color w:val="13263F"/>
          <w:sz w:val="24"/>
          <w:szCs w:val="24"/>
        </w:rPr>
        <w:t xml:space="preserve"> of KCSIE</w:t>
      </w:r>
    </w:p>
    <w:p w14:paraId="6AFB9895" w14:textId="2BBE350F"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Upskirting </w:t>
      </w:r>
      <w:r>
        <w:rPr>
          <w:rFonts w:ascii="modernera-regular" w:eastAsia="Times New Roman" w:hAnsi="modernera-regular"/>
          <w:color w:val="13263F"/>
        </w:rPr>
        <w:t>is now listed as a form of peer-on-peer abuse because it's a criminal offence</w:t>
      </w:r>
    </w:p>
    <w:p w14:paraId="51197939" w14:textId="3DFD36CD"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New paragraphs on serious violence</w:t>
      </w:r>
      <w:r>
        <w:rPr>
          <w:rFonts w:ascii="modernera-regular" w:eastAsia="Times New Roman" w:hAnsi="modernera-regular"/>
          <w:color w:val="13263F"/>
        </w:rPr>
        <w:t>.    All staff need to know the:</w:t>
      </w:r>
    </w:p>
    <w:p w14:paraId="594C6B87"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Signs that indicate a child may be at risk from, or involved in, serious violent crimes </w:t>
      </w:r>
    </w:p>
    <w:p w14:paraId="63C6027E"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Associated risks involved and measures in place to manage these</w:t>
      </w:r>
    </w:p>
    <w:p w14:paraId="3E5A7D8E" w14:textId="6051DB3D"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other parts</w:t>
      </w:r>
      <w:r>
        <w:rPr>
          <w:rFonts w:eastAsia="Times New Roman"/>
          <w:color w:val="13263F"/>
          <w:sz w:val="24"/>
          <w:szCs w:val="24"/>
        </w:rPr>
        <w:t xml:space="preserve"> of KCSIE</w:t>
      </w:r>
    </w:p>
    <w:p w14:paraId="308F8C00" w14:textId="506486EF"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Multi-agency working</w:t>
      </w:r>
      <w:r>
        <w:rPr>
          <w:rFonts w:ascii="modernera-regular" w:eastAsia="Times New Roman" w:hAnsi="modernera-regular"/>
          <w:color w:val="13263F"/>
        </w:rPr>
        <w:t>. The guidance now sets clearer expectations for all agencies.     In particular: </w:t>
      </w:r>
    </w:p>
    <w:p w14:paraId="0DFAA68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 xml:space="preserve">If your school is named as a relevant agency under the published arrangements of your local safeguarding partners, you </w:t>
      </w:r>
      <w:r>
        <w:rPr>
          <w:rStyle w:val="Strong"/>
          <w:rFonts w:eastAsia="Times New Roman"/>
          <w:color w:val="13263F"/>
        </w:rPr>
        <w:t>must</w:t>
      </w:r>
      <w:r>
        <w:rPr>
          <w:rFonts w:ascii="modernera-regular" w:eastAsia="Times New Roman" w:hAnsi="modernera-regular"/>
          <w:color w:val="13263F"/>
        </w:rPr>
        <w:t xml:space="preserve"> comply with the arrangements</w:t>
      </w:r>
    </w:p>
    <w:p w14:paraId="63D46528"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Make sure your safeguarding policies and procedures reflect these local arrangements </w:t>
      </w:r>
    </w:p>
    <w:p w14:paraId="6639ABFC" w14:textId="3A2F02A8"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Maintained school governors.    </w:t>
      </w:r>
      <w:r>
        <w:rPr>
          <w:rFonts w:ascii="modernera-regular" w:eastAsia="Times New Roman" w:hAnsi="modernera-regular"/>
          <w:color w:val="13263F"/>
        </w:rPr>
        <w:t>The guidance now clarifies that:</w:t>
      </w:r>
    </w:p>
    <w:p w14:paraId="4D87D76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Maintained schools should carry out section 128 checks on their governors </w:t>
      </w:r>
    </w:p>
    <w:p w14:paraId="6F60A4F3"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 members don't need to have an enhanced DBS check </w:t>
      </w:r>
    </w:p>
    <w:p w14:paraId="69A4E022" w14:textId="7EC8E360"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Teaching online safety in schools.   </w:t>
      </w:r>
      <w:r>
        <w:rPr>
          <w:rFonts w:ascii="modernera-regular" w:eastAsia="Times New Roman" w:hAnsi="modernera-regular"/>
          <w:color w:val="13263F"/>
        </w:rPr>
        <w:t> Link to </w:t>
      </w:r>
      <w:hyperlink r:id="rId9" w:tgtFrame="_blank" w:tooltip="new guidance" w:history="1">
        <w:r>
          <w:rPr>
            <w:rStyle w:val="Hyperlink"/>
            <w:rFonts w:ascii="modernera-regular" w:eastAsia="Times New Roman" w:hAnsi="modernera-regular"/>
          </w:rPr>
          <w:t>new DfE guidance</w:t>
        </w:r>
      </w:hyperlink>
      <w:r>
        <w:rPr>
          <w:rFonts w:ascii="modernera-regular" w:eastAsia="Times New Roman" w:hAnsi="modernera-regular"/>
          <w:color w:val="13263F"/>
        </w:rPr>
        <w:t> on teaching pupils how to stay safe online when studying</w:t>
      </w:r>
    </w:p>
    <w:p w14:paraId="4EB0A4BF" w14:textId="77777777" w:rsidR="005F0FC5" w:rsidRPr="00895ABA" w:rsidRDefault="005F0FC5" w:rsidP="00721B85">
      <w:pPr>
        <w:widowControl w:val="0"/>
        <w:autoSpaceDE w:val="0"/>
        <w:autoSpaceDN w:val="0"/>
        <w:adjustRightInd w:val="0"/>
        <w:rPr>
          <w:rFonts w:ascii="Arial" w:hAnsi="Arial" w:cs="Arial"/>
          <w:sz w:val="22"/>
          <w:szCs w:val="22"/>
        </w:rPr>
      </w:pPr>
    </w:p>
    <w:sectPr w:rsidR="005F0FC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7BC3" w14:textId="77777777" w:rsidR="00B85CC7" w:rsidRDefault="00B85CC7">
      <w:r>
        <w:separator/>
      </w:r>
    </w:p>
  </w:endnote>
  <w:endnote w:type="continuationSeparator" w:id="0">
    <w:p w14:paraId="62E8C6AF" w14:textId="77777777" w:rsidR="00B85CC7" w:rsidRDefault="00B8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auto"/>
    <w:pitch w:val="default"/>
  </w:font>
  <w:font w:name="Lucida Grande">
    <w:charset w:val="00"/>
    <w:family w:val="swiss"/>
    <w:pitch w:val="variable"/>
    <w:sig w:usb0="E1000AEF" w:usb1="5000A1FF" w:usb2="00000000" w:usb3="00000000" w:csb0="000001BF" w:csb1="00000000"/>
  </w:font>
  <w:font w:name="modernera-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era-regula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DD640B9" w14:textId="43C28129"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40B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43C28129"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40B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7DF1" w14:textId="77777777" w:rsidR="00B85CC7" w:rsidRDefault="00B85CC7">
      <w:r>
        <w:separator/>
      </w:r>
    </w:p>
  </w:footnote>
  <w:footnote w:type="continuationSeparator" w:id="0">
    <w:p w14:paraId="17F34CB6" w14:textId="77777777" w:rsidR="00B85CC7" w:rsidRDefault="00B8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37814"/>
    <w:multiLevelType w:val="multilevel"/>
    <w:tmpl w:val="DDB4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46EBD"/>
    <w:multiLevelType w:val="multilevel"/>
    <w:tmpl w:val="2AA2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1"/>
    <w:rsid w:val="000242FA"/>
    <w:rsid w:val="00041C71"/>
    <w:rsid w:val="00062C0B"/>
    <w:rsid w:val="00092D2E"/>
    <w:rsid w:val="0009685F"/>
    <w:rsid w:val="001A532E"/>
    <w:rsid w:val="001F7AA5"/>
    <w:rsid w:val="00204E40"/>
    <w:rsid w:val="002131DB"/>
    <w:rsid w:val="00217B23"/>
    <w:rsid w:val="0025075D"/>
    <w:rsid w:val="002837B9"/>
    <w:rsid w:val="00301D4A"/>
    <w:rsid w:val="00345012"/>
    <w:rsid w:val="00377781"/>
    <w:rsid w:val="00381DCD"/>
    <w:rsid w:val="00384935"/>
    <w:rsid w:val="0039707F"/>
    <w:rsid w:val="003E1801"/>
    <w:rsid w:val="00423904"/>
    <w:rsid w:val="004640BA"/>
    <w:rsid w:val="0053643A"/>
    <w:rsid w:val="00542AAC"/>
    <w:rsid w:val="005D1438"/>
    <w:rsid w:val="005F0FC5"/>
    <w:rsid w:val="005F462E"/>
    <w:rsid w:val="00626158"/>
    <w:rsid w:val="006632D7"/>
    <w:rsid w:val="006B2666"/>
    <w:rsid w:val="006B48F0"/>
    <w:rsid w:val="006F51E0"/>
    <w:rsid w:val="006F6BF3"/>
    <w:rsid w:val="00721B85"/>
    <w:rsid w:val="00723459"/>
    <w:rsid w:val="007444C7"/>
    <w:rsid w:val="00745D60"/>
    <w:rsid w:val="00762358"/>
    <w:rsid w:val="007637F6"/>
    <w:rsid w:val="007703B1"/>
    <w:rsid w:val="0079122D"/>
    <w:rsid w:val="007A3191"/>
    <w:rsid w:val="007A3720"/>
    <w:rsid w:val="007A7878"/>
    <w:rsid w:val="007B5398"/>
    <w:rsid w:val="007C2973"/>
    <w:rsid w:val="007C55FE"/>
    <w:rsid w:val="0082031F"/>
    <w:rsid w:val="00866C5D"/>
    <w:rsid w:val="0087461C"/>
    <w:rsid w:val="00886A47"/>
    <w:rsid w:val="008902BC"/>
    <w:rsid w:val="00894D9C"/>
    <w:rsid w:val="00895ABA"/>
    <w:rsid w:val="008B3845"/>
    <w:rsid w:val="008B4729"/>
    <w:rsid w:val="008F7A26"/>
    <w:rsid w:val="00920F9B"/>
    <w:rsid w:val="00932E3D"/>
    <w:rsid w:val="00966005"/>
    <w:rsid w:val="009F5B20"/>
    <w:rsid w:val="00A11AFA"/>
    <w:rsid w:val="00A23183"/>
    <w:rsid w:val="00A46CA9"/>
    <w:rsid w:val="00A532BF"/>
    <w:rsid w:val="00A62F95"/>
    <w:rsid w:val="00A632BD"/>
    <w:rsid w:val="00A86572"/>
    <w:rsid w:val="00AA3103"/>
    <w:rsid w:val="00AA3174"/>
    <w:rsid w:val="00AD0026"/>
    <w:rsid w:val="00AD20E3"/>
    <w:rsid w:val="00AF184F"/>
    <w:rsid w:val="00AF53BA"/>
    <w:rsid w:val="00B059F3"/>
    <w:rsid w:val="00B36001"/>
    <w:rsid w:val="00B52F24"/>
    <w:rsid w:val="00B54D43"/>
    <w:rsid w:val="00B76B26"/>
    <w:rsid w:val="00B84BEC"/>
    <w:rsid w:val="00B85CC7"/>
    <w:rsid w:val="00BB399D"/>
    <w:rsid w:val="00BF0365"/>
    <w:rsid w:val="00C14164"/>
    <w:rsid w:val="00CA1107"/>
    <w:rsid w:val="00CE623B"/>
    <w:rsid w:val="00D16BF2"/>
    <w:rsid w:val="00D2082A"/>
    <w:rsid w:val="00D4520A"/>
    <w:rsid w:val="00D471AC"/>
    <w:rsid w:val="00D57A75"/>
    <w:rsid w:val="00D64F1F"/>
    <w:rsid w:val="00DD080C"/>
    <w:rsid w:val="00DD0E05"/>
    <w:rsid w:val="00DD249E"/>
    <w:rsid w:val="00E3549C"/>
    <w:rsid w:val="00E74F8C"/>
    <w:rsid w:val="00EA5B69"/>
    <w:rsid w:val="00F430E2"/>
    <w:rsid w:val="00F95D56"/>
    <w:rsid w:val="00F97A52"/>
    <w:rsid w:val="00F97E2D"/>
    <w:rsid w:val="00FB4205"/>
    <w:rsid w:val="00FC67F2"/>
    <w:rsid w:val="00FE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F49554AC-7D19-BD4B-80E6-3C10F00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F0FC5"/>
    <w:pPr>
      <w:spacing w:after="100" w:afterAutospacing="1"/>
      <w:outlineLvl w:val="2"/>
    </w:pPr>
    <w:rPr>
      <w:rFonts w:ascii="inherit" w:eastAsiaTheme="minorHAnsi"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 w:type="character" w:customStyle="1" w:styleId="Heading3Char">
    <w:name w:val="Heading 3 Char"/>
    <w:basedOn w:val="DefaultParagraphFont"/>
    <w:link w:val="Heading3"/>
    <w:uiPriority w:val="9"/>
    <w:semiHidden/>
    <w:rsid w:val="005F0FC5"/>
    <w:rPr>
      <w:rFonts w:ascii="inherit" w:eastAsiaTheme="minorHAnsi" w:hAnsi="inherit" w:cs="Times New Roman"/>
      <w:sz w:val="27"/>
      <w:szCs w:val="27"/>
      <w:lang w:eastAsia="en-GB"/>
    </w:rPr>
  </w:style>
  <w:style w:type="character" w:styleId="Hyperlink">
    <w:name w:val="Hyperlink"/>
    <w:basedOn w:val="DefaultParagraphFont"/>
    <w:uiPriority w:val="99"/>
    <w:semiHidden/>
    <w:unhideWhenUsed/>
    <w:rsid w:val="005F0FC5"/>
    <w:rPr>
      <w:color w:val="0563C1"/>
      <w:u w:val="single"/>
    </w:rPr>
  </w:style>
  <w:style w:type="character" w:styleId="Strong">
    <w:name w:val="Strong"/>
    <w:basedOn w:val="DefaultParagraphFont"/>
    <w:uiPriority w:val="22"/>
    <w:qFormat/>
    <w:rsid w:val="005F0FC5"/>
    <w:rPr>
      <w:rFonts w:ascii="modernera-bold" w:hAnsi="modernera-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Jackson Toni</cp:lastModifiedBy>
  <cp:revision>2</cp:revision>
  <cp:lastPrinted>2018-05-02T11:24:00Z</cp:lastPrinted>
  <dcterms:created xsi:type="dcterms:W3CDTF">2020-01-07T13:35:00Z</dcterms:created>
  <dcterms:modified xsi:type="dcterms:W3CDTF">2020-01-07T13:35:00Z</dcterms:modified>
</cp:coreProperties>
</file>