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C9" w:rsidRPr="00C5650B" w:rsidRDefault="002319E9" w:rsidP="002319E9">
      <w:pPr>
        <w:rPr>
          <w:rFonts w:ascii="Calibri" w:hAnsi="Calibri"/>
          <w:b/>
          <w:color w:val="000000"/>
          <w:sz w:val="48"/>
          <w:szCs w:val="48"/>
        </w:rPr>
      </w:pPr>
      <w:r>
        <w:rPr>
          <w:noProof/>
        </w:rPr>
        <w:drawing>
          <wp:anchor distT="0" distB="0" distL="114300" distR="114300" simplePos="0" relativeHeight="251663872" behindDoc="0" locked="0" layoutInCell="1" allowOverlap="1">
            <wp:simplePos x="0" y="0"/>
            <wp:positionH relativeFrom="column">
              <wp:posOffset>2678430</wp:posOffset>
            </wp:positionH>
            <wp:positionV relativeFrom="paragraph">
              <wp:posOffset>-387350</wp:posOffset>
            </wp:positionV>
            <wp:extent cx="846455" cy="1118870"/>
            <wp:effectExtent l="0" t="0" r="0" b="5080"/>
            <wp:wrapNone/>
            <wp:docPr id="82"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DC9" w:rsidRPr="00C5650B" w:rsidRDefault="00000DC9" w:rsidP="000F0F43">
      <w:pPr>
        <w:jc w:val="center"/>
        <w:rPr>
          <w:rFonts w:ascii="Calibri" w:hAnsi="Calibri"/>
          <w:b/>
          <w:color w:val="000000"/>
          <w:sz w:val="48"/>
          <w:szCs w:val="48"/>
        </w:rPr>
      </w:pPr>
    </w:p>
    <w:p w:rsidR="002319E9" w:rsidRDefault="002319E9" w:rsidP="000F0F43">
      <w:pPr>
        <w:jc w:val="center"/>
        <w:rPr>
          <w:rFonts w:ascii="Calibri" w:hAnsi="Calibri"/>
          <w:b/>
          <w:color w:val="000000"/>
          <w:sz w:val="56"/>
          <w:szCs w:val="56"/>
        </w:rPr>
      </w:pPr>
    </w:p>
    <w:p w:rsidR="00000DC9" w:rsidRPr="00C5650B" w:rsidRDefault="00000DC9" w:rsidP="000F0F43">
      <w:pPr>
        <w:jc w:val="center"/>
        <w:rPr>
          <w:rFonts w:ascii="Calibri" w:hAnsi="Calibri"/>
          <w:b/>
          <w:color w:val="000000"/>
          <w:sz w:val="56"/>
          <w:szCs w:val="56"/>
        </w:rPr>
      </w:pPr>
      <w:r w:rsidRPr="00C5650B">
        <w:rPr>
          <w:rFonts w:ascii="Calibri" w:hAnsi="Calibri"/>
          <w:b/>
          <w:color w:val="000000"/>
          <w:sz w:val="56"/>
          <w:szCs w:val="56"/>
        </w:rPr>
        <w:t>E-safety Policy</w:t>
      </w:r>
    </w:p>
    <w:p w:rsidR="009802AC" w:rsidRPr="00C5650B" w:rsidRDefault="009802AC" w:rsidP="00E34901">
      <w:pPr>
        <w:rPr>
          <w:rFonts w:ascii="Calibri" w:hAnsi="Calibri" w:cs="Arial"/>
          <w:b/>
          <w:sz w:val="28"/>
        </w:rPr>
      </w:pPr>
    </w:p>
    <w:p w:rsidR="005D2E6D" w:rsidRPr="00C5650B" w:rsidRDefault="005D2E6D" w:rsidP="00000DC9">
      <w:pPr>
        <w:jc w:val="center"/>
        <w:rPr>
          <w:rFonts w:ascii="Calibri" w:hAnsi="Calibri" w:cs="Arial"/>
          <w:b/>
          <w:sz w:val="28"/>
        </w:rPr>
      </w:pPr>
    </w:p>
    <w:p w:rsidR="00000DC9" w:rsidRPr="00C5650B" w:rsidRDefault="00000DC9" w:rsidP="00204C6D">
      <w:pPr>
        <w:jc w:val="center"/>
        <w:rPr>
          <w:rFonts w:ascii="Calibri" w:hAnsi="Calibri" w:cs="Arial"/>
          <w:b/>
          <w:sz w:val="40"/>
          <w:szCs w:val="40"/>
        </w:rPr>
      </w:pPr>
      <w:r w:rsidRPr="00C5650B">
        <w:rPr>
          <w:rFonts w:ascii="Calibri" w:hAnsi="Calibri" w:cs="Arial"/>
          <w:b/>
          <w:sz w:val="40"/>
          <w:szCs w:val="40"/>
        </w:rPr>
        <w:t xml:space="preserve">The Acceptable Use of the Internet and related Technologies </w:t>
      </w:r>
    </w:p>
    <w:p w:rsidR="00000DC9" w:rsidRPr="00C5650B" w:rsidRDefault="00000DC9" w:rsidP="00000DC9">
      <w:pPr>
        <w:rPr>
          <w:rFonts w:ascii="Calibri" w:hAnsi="Calibri" w:cs="Arial"/>
          <w:i/>
          <w:iCs/>
          <w:sz w:val="22"/>
        </w:rPr>
      </w:pPr>
    </w:p>
    <w:p w:rsidR="00000DC9" w:rsidRPr="00C5650B" w:rsidRDefault="00000DC9" w:rsidP="00000DC9">
      <w:pPr>
        <w:pStyle w:val="Heading4"/>
        <w:keepLines/>
        <w:spacing w:before="0" w:after="120"/>
        <w:rPr>
          <w:rFonts w:ascii="Calibri" w:hAnsi="Calibri" w:cs="Arial"/>
          <w:b w:val="0"/>
        </w:rPr>
      </w:pPr>
      <w:r w:rsidRPr="00C5650B">
        <w:rPr>
          <w:rFonts w:ascii="Calibri" w:hAnsi="Calibri" w:cs="Arial"/>
          <w:b w:val="0"/>
        </w:rPr>
        <w:t xml:space="preserve"> </w:t>
      </w:r>
    </w:p>
    <w:p w:rsidR="00E34901" w:rsidRPr="00C5650B" w:rsidRDefault="00E34901" w:rsidP="00E34901">
      <w:pPr>
        <w:rPr>
          <w:rFonts w:ascii="Calibri" w:hAnsi="Calibri"/>
          <w:b/>
          <w:color w:val="000000"/>
          <w:sz w:val="32"/>
          <w:szCs w:val="32"/>
        </w:rPr>
      </w:pPr>
      <w:r w:rsidRPr="00C5650B">
        <w:rPr>
          <w:rFonts w:ascii="Calibri" w:hAnsi="Calibri"/>
          <w:b/>
          <w:color w:val="000000"/>
          <w:sz w:val="32"/>
          <w:szCs w:val="32"/>
        </w:rPr>
        <w:t>Schedule for Development / Monitoring / Review</w:t>
      </w:r>
    </w:p>
    <w:p w:rsidR="009802AC" w:rsidRPr="00C5650B" w:rsidRDefault="009802AC" w:rsidP="009802AC">
      <w:pPr>
        <w:jc w:val="center"/>
        <w:rPr>
          <w:rFonts w:ascii="Calibri" w:hAnsi="Calibri"/>
          <w:b/>
          <w:color w:val="000000"/>
          <w:sz w:val="28"/>
          <w:szCs w:val="28"/>
        </w:rPr>
      </w:pPr>
    </w:p>
    <w:tbl>
      <w:tblPr>
        <w:tblW w:w="10207" w:type="dxa"/>
        <w:tblInd w:w="-204" w:type="dxa"/>
        <w:tblLayout w:type="fixed"/>
        <w:tblCellMar>
          <w:left w:w="0" w:type="dxa"/>
          <w:right w:w="0" w:type="dxa"/>
        </w:tblCellMar>
        <w:tblLook w:val="0000" w:firstRow="0" w:lastRow="0" w:firstColumn="0" w:lastColumn="0" w:noHBand="0" w:noVBand="0"/>
      </w:tblPr>
      <w:tblGrid>
        <w:gridCol w:w="5671"/>
        <w:gridCol w:w="4536"/>
      </w:tblGrid>
      <w:tr w:rsidR="00E34901" w:rsidRPr="00C5650B" w:rsidTr="00493AD7">
        <w:trPr>
          <w:trHeight w:val="60"/>
        </w:trPr>
        <w:tc>
          <w:tcPr>
            <w:tcW w:w="5671"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r w:rsidRPr="00C5650B">
              <w:rPr>
                <w:rFonts w:ascii="Calibri" w:hAnsi="Calibri"/>
                <w:color w:val="000000"/>
                <w:sz w:val="18"/>
                <w:szCs w:val="18"/>
              </w:rPr>
              <w:t xml:space="preserve">This e-safety policy was approved by the </w:t>
            </w:r>
            <w:r w:rsidRPr="00C5650B">
              <w:rPr>
                <w:rFonts w:ascii="Calibri" w:hAnsi="Calibri"/>
                <w:i/>
                <w:color w:val="000000"/>
                <w:sz w:val="18"/>
                <w:szCs w:val="18"/>
              </w:rPr>
              <w:t>Governing Body on:</w:t>
            </w:r>
          </w:p>
        </w:tc>
        <w:tc>
          <w:tcPr>
            <w:tcW w:w="4536"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p>
        </w:tc>
      </w:tr>
      <w:tr w:rsidR="00E34901" w:rsidRPr="00C5650B" w:rsidTr="00493AD7">
        <w:trPr>
          <w:trHeight w:val="60"/>
        </w:trPr>
        <w:tc>
          <w:tcPr>
            <w:tcW w:w="5671"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r w:rsidRPr="00C5650B">
              <w:rPr>
                <w:rFonts w:ascii="Calibri" w:hAnsi="Calibri"/>
                <w:color w:val="000000"/>
                <w:sz w:val="18"/>
                <w:szCs w:val="18"/>
              </w:rPr>
              <w:t>The implementation of this e-safety policy will be monitored by the:</w:t>
            </w:r>
          </w:p>
        </w:tc>
        <w:tc>
          <w:tcPr>
            <w:tcW w:w="4536"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E34901" w:rsidRPr="00C5650B" w:rsidRDefault="00853DEA" w:rsidP="00493AD7">
            <w:pPr>
              <w:pStyle w:val="body"/>
              <w:rPr>
                <w:rFonts w:ascii="Calibri" w:hAnsi="Calibri"/>
                <w:color w:val="000000"/>
                <w:sz w:val="18"/>
                <w:szCs w:val="18"/>
              </w:rPr>
            </w:pPr>
            <w:proofErr w:type="spellStart"/>
            <w:r>
              <w:rPr>
                <w:rFonts w:ascii="Calibri" w:hAnsi="Calibri"/>
                <w:i/>
                <w:color w:val="000000"/>
                <w:sz w:val="18"/>
                <w:szCs w:val="18"/>
              </w:rPr>
              <w:t>Headteacher</w:t>
            </w:r>
            <w:proofErr w:type="spellEnd"/>
          </w:p>
        </w:tc>
      </w:tr>
      <w:tr w:rsidR="00E34901" w:rsidRPr="00C5650B" w:rsidTr="00493AD7">
        <w:trPr>
          <w:trHeight w:val="60"/>
        </w:trPr>
        <w:tc>
          <w:tcPr>
            <w:tcW w:w="5671"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r w:rsidRPr="00C5650B">
              <w:rPr>
                <w:rFonts w:ascii="Calibri" w:hAnsi="Calibri"/>
                <w:color w:val="000000"/>
                <w:sz w:val="18"/>
                <w:szCs w:val="18"/>
              </w:rPr>
              <w:t>Monitoring will take place at regular intervals:</w:t>
            </w:r>
          </w:p>
        </w:tc>
        <w:tc>
          <w:tcPr>
            <w:tcW w:w="4536"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E34901" w:rsidRPr="00C5650B" w:rsidRDefault="00853DEA" w:rsidP="00493AD7">
            <w:pPr>
              <w:pStyle w:val="body"/>
              <w:rPr>
                <w:rFonts w:ascii="Calibri" w:hAnsi="Calibri"/>
                <w:color w:val="000000"/>
                <w:sz w:val="18"/>
                <w:szCs w:val="18"/>
              </w:rPr>
            </w:pPr>
            <w:r>
              <w:rPr>
                <w:rFonts w:ascii="Calibri" w:hAnsi="Calibri"/>
                <w:i/>
                <w:color w:val="000000"/>
                <w:sz w:val="18"/>
                <w:szCs w:val="18"/>
              </w:rPr>
              <w:t>Every six months</w:t>
            </w:r>
          </w:p>
        </w:tc>
      </w:tr>
      <w:tr w:rsidR="00E34901" w:rsidRPr="00C5650B" w:rsidTr="00493AD7">
        <w:trPr>
          <w:trHeight w:val="60"/>
        </w:trPr>
        <w:tc>
          <w:tcPr>
            <w:tcW w:w="5671"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r w:rsidRPr="00C5650B">
              <w:rPr>
                <w:rFonts w:ascii="Calibri" w:hAnsi="Calibri"/>
                <w:color w:val="000000"/>
                <w:sz w:val="18"/>
                <w:szCs w:val="18"/>
              </w:rPr>
              <w:t xml:space="preserve">The </w:t>
            </w:r>
            <w:r w:rsidRPr="00C5650B">
              <w:rPr>
                <w:rFonts w:ascii="Calibri" w:hAnsi="Calibri"/>
                <w:i/>
                <w:color w:val="000000"/>
                <w:sz w:val="18"/>
                <w:szCs w:val="18"/>
              </w:rPr>
              <w:t>Governing Body / Governors Sub Committee</w:t>
            </w:r>
            <w:r w:rsidRPr="00C5650B">
              <w:rPr>
                <w:rFonts w:ascii="Calibri" w:hAnsi="Calibri"/>
                <w:color w:val="000000"/>
                <w:sz w:val="18"/>
                <w:szCs w:val="18"/>
              </w:rPr>
              <w:t xml:space="preserve"> will receive a report on the implementation of the e-safety policy generated by the monitoring group (which will include anonymous details of e-safety incidents) at regular intervals:</w:t>
            </w:r>
          </w:p>
        </w:tc>
        <w:tc>
          <w:tcPr>
            <w:tcW w:w="4536"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E34901" w:rsidRPr="00C5650B" w:rsidRDefault="00853DEA" w:rsidP="00493AD7">
            <w:pPr>
              <w:pStyle w:val="body"/>
              <w:rPr>
                <w:rFonts w:ascii="Calibri" w:hAnsi="Calibri"/>
                <w:color w:val="000000"/>
                <w:sz w:val="18"/>
                <w:szCs w:val="18"/>
              </w:rPr>
            </w:pPr>
            <w:r>
              <w:rPr>
                <w:rFonts w:ascii="Calibri" w:hAnsi="Calibri"/>
                <w:i/>
                <w:color w:val="000000"/>
                <w:sz w:val="18"/>
                <w:szCs w:val="18"/>
              </w:rPr>
              <w:t>Annually</w:t>
            </w:r>
          </w:p>
        </w:tc>
      </w:tr>
      <w:tr w:rsidR="00E34901" w:rsidRPr="00C5650B" w:rsidTr="00493AD7">
        <w:trPr>
          <w:trHeight w:val="60"/>
        </w:trPr>
        <w:tc>
          <w:tcPr>
            <w:tcW w:w="5671"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r w:rsidRPr="00C5650B">
              <w:rPr>
                <w:rFonts w:ascii="Calibri" w:hAnsi="Calibri"/>
                <w:color w:val="000000"/>
                <w:spacing w:val="-2"/>
                <w:sz w:val="18"/>
                <w:szCs w:val="18"/>
              </w:rPr>
              <w:t>The E-Safety Policy will be reviewed annually, or more regularly in the light of any significant new developments in the use of the technologies, new threats to e-safety or incidents that have taken place. The next anticipated review date will be:</w:t>
            </w:r>
          </w:p>
        </w:tc>
        <w:tc>
          <w:tcPr>
            <w:tcW w:w="4536"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p>
        </w:tc>
      </w:tr>
      <w:tr w:rsidR="00E34901" w:rsidRPr="00C5650B" w:rsidTr="00493AD7">
        <w:trPr>
          <w:trHeight w:val="60"/>
        </w:trPr>
        <w:tc>
          <w:tcPr>
            <w:tcW w:w="5671"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E34901" w:rsidRPr="00C5650B" w:rsidRDefault="00E34901" w:rsidP="00493AD7">
            <w:pPr>
              <w:pStyle w:val="body"/>
              <w:rPr>
                <w:rFonts w:ascii="Calibri" w:hAnsi="Calibri"/>
                <w:color w:val="000000"/>
                <w:sz w:val="18"/>
                <w:szCs w:val="18"/>
              </w:rPr>
            </w:pPr>
            <w:r w:rsidRPr="00C5650B">
              <w:rPr>
                <w:rFonts w:ascii="Calibri" w:hAnsi="Calibri"/>
                <w:color w:val="000000"/>
                <w:sz w:val="18"/>
                <w:szCs w:val="18"/>
              </w:rPr>
              <w:t>Should serious e-safety incidents take place, the following external persons / agencies should be informed:</w:t>
            </w:r>
          </w:p>
        </w:tc>
        <w:tc>
          <w:tcPr>
            <w:tcW w:w="4536"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E34901" w:rsidRPr="00C5650B" w:rsidRDefault="00853DEA" w:rsidP="00493AD7">
            <w:pPr>
              <w:pStyle w:val="body"/>
              <w:rPr>
                <w:rFonts w:ascii="Calibri" w:hAnsi="Calibri"/>
                <w:color w:val="000000"/>
                <w:sz w:val="18"/>
                <w:szCs w:val="18"/>
              </w:rPr>
            </w:pPr>
            <w:r>
              <w:rPr>
                <w:rFonts w:ascii="Calibri" w:hAnsi="Calibri"/>
                <w:i/>
                <w:color w:val="000000"/>
                <w:sz w:val="18"/>
                <w:szCs w:val="18"/>
              </w:rPr>
              <w:t xml:space="preserve">Active Learning Trust, </w:t>
            </w:r>
            <w:r w:rsidR="00E34901" w:rsidRPr="00C5650B">
              <w:rPr>
                <w:rFonts w:ascii="Calibri" w:hAnsi="Calibri"/>
                <w:i/>
                <w:color w:val="000000"/>
                <w:sz w:val="18"/>
                <w:szCs w:val="18"/>
              </w:rPr>
              <w:t>LA ICT Manager, LA Safeguarding Officer</w:t>
            </w:r>
          </w:p>
        </w:tc>
      </w:tr>
    </w:tbl>
    <w:p w:rsidR="00E34901" w:rsidRPr="00C5650B" w:rsidRDefault="00E34901" w:rsidP="00E34901">
      <w:pPr>
        <w:rPr>
          <w:rFonts w:ascii="Calibri" w:hAnsi="Calibri"/>
          <w:color w:val="000000"/>
          <w:sz w:val="18"/>
          <w:szCs w:val="18"/>
        </w:rPr>
      </w:pPr>
    </w:p>
    <w:p w:rsidR="00E34901" w:rsidRPr="00C5650B" w:rsidRDefault="00E34901" w:rsidP="00E34901">
      <w:pPr>
        <w:pStyle w:val="body"/>
        <w:spacing w:after="57"/>
        <w:rPr>
          <w:rFonts w:ascii="Calibri" w:hAnsi="Calibri"/>
          <w:color w:val="000000"/>
          <w:sz w:val="18"/>
          <w:szCs w:val="18"/>
        </w:rPr>
      </w:pPr>
    </w:p>
    <w:p w:rsidR="00E34901" w:rsidRPr="00C5650B" w:rsidRDefault="00E34901" w:rsidP="00E34901">
      <w:pPr>
        <w:pStyle w:val="body"/>
        <w:spacing w:after="57"/>
        <w:rPr>
          <w:rFonts w:ascii="Calibri" w:hAnsi="Calibri"/>
          <w:i/>
          <w:color w:val="000000"/>
          <w:sz w:val="18"/>
          <w:szCs w:val="18"/>
        </w:rPr>
      </w:pPr>
      <w:r w:rsidRPr="00C5650B">
        <w:rPr>
          <w:rFonts w:ascii="Calibri" w:hAnsi="Calibri"/>
          <w:color w:val="000000"/>
          <w:sz w:val="18"/>
          <w:szCs w:val="18"/>
        </w:rPr>
        <w:t xml:space="preserve">The school will monitor the impact of the policy using:  </w:t>
      </w:r>
      <w:r w:rsidRPr="00C5650B">
        <w:rPr>
          <w:rFonts w:ascii="Calibri" w:hAnsi="Calibri"/>
          <w:i/>
          <w:color w:val="000000"/>
          <w:sz w:val="18"/>
          <w:szCs w:val="18"/>
        </w:rPr>
        <w:t>(delete / add as relevant)</w:t>
      </w:r>
    </w:p>
    <w:p w:rsidR="00E34901" w:rsidRPr="00C5650B" w:rsidRDefault="00E34901" w:rsidP="00E34901">
      <w:pPr>
        <w:pStyle w:val="body"/>
        <w:spacing w:after="57"/>
        <w:ind w:left="283" w:hanging="283"/>
        <w:rPr>
          <w:rFonts w:ascii="Calibri" w:hAnsi="Calibri"/>
          <w:i/>
          <w:color w:val="000000"/>
          <w:sz w:val="18"/>
          <w:szCs w:val="18"/>
        </w:rPr>
      </w:pPr>
      <w:r w:rsidRPr="00C5650B">
        <w:rPr>
          <w:rFonts w:ascii="Calibri" w:hAnsi="Calibri"/>
          <w:i/>
          <w:color w:val="000000"/>
          <w:sz w:val="18"/>
          <w:szCs w:val="18"/>
        </w:rPr>
        <w:t>•</w:t>
      </w:r>
      <w:r w:rsidRPr="00C5650B">
        <w:rPr>
          <w:rFonts w:ascii="Calibri" w:hAnsi="Calibri"/>
          <w:i/>
          <w:color w:val="000000"/>
          <w:sz w:val="18"/>
          <w:szCs w:val="18"/>
        </w:rPr>
        <w:tab/>
        <w:t>Logs of reported incidents</w:t>
      </w:r>
    </w:p>
    <w:p w:rsidR="00E34901" w:rsidRPr="00C5650B" w:rsidRDefault="00772A6D" w:rsidP="00E34901">
      <w:pPr>
        <w:pStyle w:val="body"/>
        <w:spacing w:after="57"/>
        <w:ind w:left="283" w:hanging="283"/>
        <w:rPr>
          <w:rFonts w:ascii="Calibri" w:hAnsi="Calibri"/>
          <w:i/>
          <w:color w:val="000000"/>
          <w:sz w:val="18"/>
          <w:szCs w:val="18"/>
        </w:rPr>
      </w:pPr>
      <w:r>
        <w:rPr>
          <w:rFonts w:ascii="Calibri" w:hAnsi="Calibri"/>
          <w:i/>
          <w:color w:val="000000"/>
          <w:sz w:val="18"/>
          <w:szCs w:val="18"/>
        </w:rPr>
        <w:t>•</w:t>
      </w:r>
      <w:r>
        <w:rPr>
          <w:rFonts w:ascii="Calibri" w:hAnsi="Calibri"/>
          <w:i/>
          <w:color w:val="000000"/>
          <w:sz w:val="18"/>
          <w:szCs w:val="18"/>
        </w:rPr>
        <w:tab/>
      </w:r>
      <w:r w:rsidR="00E34901" w:rsidRPr="00C5650B">
        <w:rPr>
          <w:rFonts w:ascii="Calibri" w:hAnsi="Calibri"/>
          <w:i/>
          <w:color w:val="000000"/>
          <w:sz w:val="18"/>
          <w:szCs w:val="18"/>
        </w:rPr>
        <w:t>monitoring logs of internet activity (including sites visited)</w:t>
      </w:r>
    </w:p>
    <w:p w:rsidR="00E34901" w:rsidRPr="00C5650B" w:rsidRDefault="00E34901" w:rsidP="00E34901">
      <w:pPr>
        <w:pStyle w:val="body"/>
        <w:spacing w:after="57"/>
        <w:ind w:left="283" w:hanging="283"/>
        <w:rPr>
          <w:rFonts w:ascii="Calibri" w:hAnsi="Calibri"/>
          <w:i/>
          <w:color w:val="000000"/>
          <w:sz w:val="18"/>
          <w:szCs w:val="18"/>
        </w:rPr>
      </w:pPr>
      <w:r w:rsidRPr="00C5650B">
        <w:rPr>
          <w:rFonts w:ascii="Calibri" w:hAnsi="Calibri"/>
          <w:i/>
          <w:color w:val="000000"/>
          <w:sz w:val="18"/>
          <w:szCs w:val="18"/>
        </w:rPr>
        <w:t>•</w:t>
      </w:r>
      <w:r w:rsidRPr="00C5650B">
        <w:rPr>
          <w:rFonts w:ascii="Calibri" w:hAnsi="Calibri"/>
          <w:i/>
          <w:color w:val="000000"/>
          <w:sz w:val="18"/>
          <w:szCs w:val="18"/>
        </w:rPr>
        <w:tab/>
        <w:t>Internal monitoring data for network activity (Beebug)</w:t>
      </w:r>
    </w:p>
    <w:p w:rsidR="00E34901" w:rsidRPr="00C5650B" w:rsidRDefault="00E34901" w:rsidP="00E34901">
      <w:pPr>
        <w:pStyle w:val="body"/>
        <w:ind w:left="283" w:hanging="283"/>
        <w:rPr>
          <w:rFonts w:ascii="Calibri" w:hAnsi="Calibri"/>
          <w:i/>
          <w:color w:val="000000"/>
          <w:sz w:val="18"/>
          <w:szCs w:val="18"/>
        </w:rPr>
      </w:pPr>
      <w:r w:rsidRPr="00C5650B">
        <w:rPr>
          <w:rFonts w:ascii="Calibri" w:hAnsi="Calibri"/>
          <w:i/>
          <w:color w:val="000000"/>
          <w:sz w:val="18"/>
          <w:szCs w:val="18"/>
        </w:rPr>
        <w:t>•</w:t>
      </w:r>
      <w:r w:rsidRPr="00C5650B">
        <w:rPr>
          <w:rFonts w:ascii="Calibri" w:hAnsi="Calibri"/>
          <w:i/>
          <w:color w:val="000000"/>
          <w:sz w:val="18"/>
          <w:szCs w:val="18"/>
        </w:rPr>
        <w:tab/>
        <w:t xml:space="preserve">Surveys / questionnaires of </w:t>
      </w:r>
    </w:p>
    <w:p w:rsidR="00E34901" w:rsidRPr="00C5650B" w:rsidRDefault="00E34901" w:rsidP="00E34901">
      <w:pPr>
        <w:pStyle w:val="body"/>
        <w:ind w:left="567" w:hanging="283"/>
        <w:rPr>
          <w:rFonts w:ascii="Calibri" w:hAnsi="Calibri"/>
          <w:i/>
          <w:color w:val="000000"/>
          <w:sz w:val="18"/>
          <w:szCs w:val="18"/>
        </w:rPr>
      </w:pPr>
      <w:r w:rsidRPr="00C5650B">
        <w:rPr>
          <w:rFonts w:ascii="Calibri" w:hAnsi="Calibri"/>
          <w:i/>
          <w:color w:val="000000"/>
          <w:sz w:val="18"/>
          <w:szCs w:val="18"/>
        </w:rPr>
        <w:t>•</w:t>
      </w:r>
      <w:r w:rsidRPr="00C5650B">
        <w:rPr>
          <w:rFonts w:ascii="Calibri" w:hAnsi="Calibri"/>
          <w:i/>
          <w:color w:val="000000"/>
          <w:sz w:val="18"/>
          <w:szCs w:val="18"/>
        </w:rPr>
        <w:tab/>
      </w:r>
      <w:proofErr w:type="gramStart"/>
      <w:r w:rsidRPr="00C5650B">
        <w:rPr>
          <w:rFonts w:ascii="Calibri" w:hAnsi="Calibri"/>
          <w:i/>
          <w:color w:val="000000"/>
          <w:sz w:val="18"/>
          <w:szCs w:val="18"/>
        </w:rPr>
        <w:t>pupils</w:t>
      </w:r>
      <w:proofErr w:type="gramEnd"/>
      <w:r w:rsidRPr="00C5650B">
        <w:rPr>
          <w:rFonts w:ascii="Calibri" w:hAnsi="Calibri"/>
          <w:i/>
          <w:color w:val="000000"/>
          <w:sz w:val="18"/>
          <w:szCs w:val="18"/>
        </w:rPr>
        <w:t xml:space="preserve"> (</w:t>
      </w:r>
      <w:r w:rsidR="00994713" w:rsidRPr="00C5650B">
        <w:rPr>
          <w:rFonts w:ascii="Calibri" w:hAnsi="Calibri"/>
          <w:i/>
          <w:color w:val="000000"/>
          <w:sz w:val="18"/>
          <w:szCs w:val="18"/>
        </w:rPr>
        <w:t>e.g.</w:t>
      </w:r>
      <w:r w:rsidRPr="00C5650B">
        <w:rPr>
          <w:rFonts w:ascii="Calibri" w:hAnsi="Calibri"/>
          <w:i/>
          <w:color w:val="000000"/>
          <w:sz w:val="18"/>
          <w:szCs w:val="18"/>
        </w:rPr>
        <w:t xml:space="preserve"> Ofsted “Tell-us” survey / CEOP ThinkUknow survey, LGfL Survey tool)</w:t>
      </w:r>
    </w:p>
    <w:p w:rsidR="00E34901" w:rsidRPr="00C5650B" w:rsidRDefault="00E34901" w:rsidP="00E34901">
      <w:pPr>
        <w:pStyle w:val="body"/>
        <w:ind w:left="567" w:hanging="283"/>
        <w:rPr>
          <w:rFonts w:ascii="Calibri" w:hAnsi="Calibri"/>
          <w:color w:val="000000"/>
          <w:sz w:val="18"/>
          <w:szCs w:val="18"/>
        </w:rPr>
      </w:pPr>
      <w:r w:rsidRPr="00C5650B">
        <w:rPr>
          <w:rFonts w:ascii="Calibri" w:hAnsi="Calibri"/>
          <w:i/>
          <w:color w:val="000000"/>
          <w:sz w:val="18"/>
          <w:szCs w:val="18"/>
        </w:rPr>
        <w:t>•</w:t>
      </w:r>
      <w:r w:rsidRPr="00C5650B">
        <w:rPr>
          <w:rFonts w:ascii="Calibri" w:hAnsi="Calibri"/>
          <w:i/>
          <w:color w:val="000000"/>
          <w:sz w:val="18"/>
          <w:szCs w:val="18"/>
        </w:rPr>
        <w:tab/>
      </w:r>
      <w:proofErr w:type="gramStart"/>
      <w:r w:rsidRPr="00C5650B">
        <w:rPr>
          <w:rFonts w:ascii="Calibri" w:hAnsi="Calibri"/>
          <w:color w:val="000000"/>
          <w:sz w:val="18"/>
          <w:szCs w:val="18"/>
        </w:rPr>
        <w:t>parents</w:t>
      </w:r>
      <w:proofErr w:type="gramEnd"/>
      <w:r w:rsidRPr="00C5650B">
        <w:rPr>
          <w:rFonts w:ascii="Calibri" w:hAnsi="Calibri"/>
          <w:color w:val="000000"/>
          <w:sz w:val="18"/>
          <w:szCs w:val="18"/>
        </w:rPr>
        <w:t xml:space="preserve"> / carers </w:t>
      </w:r>
    </w:p>
    <w:p w:rsidR="00E34901" w:rsidRPr="00C5650B" w:rsidRDefault="00E34901" w:rsidP="00E34901">
      <w:pPr>
        <w:pStyle w:val="body"/>
        <w:ind w:left="567" w:hanging="283"/>
        <w:rPr>
          <w:rFonts w:ascii="Calibri" w:hAnsi="Calibri"/>
          <w:color w:val="000000"/>
          <w:sz w:val="18"/>
          <w:szCs w:val="18"/>
        </w:rPr>
      </w:pPr>
      <w:r w:rsidRPr="00C5650B">
        <w:rPr>
          <w:rFonts w:ascii="Calibri" w:hAnsi="Calibri"/>
          <w:i/>
          <w:color w:val="000000"/>
          <w:sz w:val="18"/>
          <w:szCs w:val="18"/>
        </w:rPr>
        <w:t>•</w:t>
      </w:r>
      <w:r w:rsidRPr="00C5650B">
        <w:rPr>
          <w:rFonts w:ascii="Calibri" w:hAnsi="Calibri"/>
          <w:i/>
          <w:color w:val="000000"/>
          <w:sz w:val="18"/>
          <w:szCs w:val="18"/>
        </w:rPr>
        <w:tab/>
      </w:r>
      <w:proofErr w:type="gramStart"/>
      <w:r w:rsidRPr="00C5650B">
        <w:rPr>
          <w:rFonts w:ascii="Calibri" w:hAnsi="Calibri"/>
          <w:color w:val="000000"/>
          <w:sz w:val="18"/>
          <w:szCs w:val="18"/>
        </w:rPr>
        <w:t>staff</w:t>
      </w:r>
      <w:proofErr w:type="gramEnd"/>
    </w:p>
    <w:p w:rsidR="009802AC" w:rsidRPr="00C5650B" w:rsidRDefault="009802AC" w:rsidP="009802AC">
      <w:pPr>
        <w:jc w:val="center"/>
        <w:rPr>
          <w:rFonts w:ascii="Calibri" w:hAnsi="Calibri"/>
          <w:b/>
          <w:color w:val="000000"/>
          <w:sz w:val="48"/>
          <w:szCs w:val="48"/>
        </w:rPr>
      </w:pPr>
    </w:p>
    <w:p w:rsidR="00000DC9" w:rsidRPr="00C5650B" w:rsidRDefault="00000DC9" w:rsidP="00E34901">
      <w:pPr>
        <w:pStyle w:val="Heading3"/>
        <w:rPr>
          <w:rFonts w:ascii="Calibri" w:hAnsi="Calibri"/>
          <w:b/>
          <w:sz w:val="28"/>
          <w:szCs w:val="28"/>
        </w:rPr>
      </w:pPr>
      <w:r w:rsidRPr="00C5650B">
        <w:rPr>
          <w:rFonts w:ascii="Calibri" w:hAnsi="Calibri"/>
          <w:b/>
          <w:sz w:val="28"/>
          <w:szCs w:val="28"/>
        </w:rPr>
        <w:lastRenderedPageBreak/>
        <w:t>Context</w:t>
      </w:r>
    </w:p>
    <w:p w:rsidR="00E34901" w:rsidRPr="00C5650B" w:rsidRDefault="00E34901" w:rsidP="00E34901">
      <w:pPr>
        <w:pStyle w:val="Heading4"/>
        <w:keepLines/>
        <w:spacing w:before="0" w:after="0"/>
        <w:rPr>
          <w:rFonts w:ascii="Calibri" w:hAnsi="Calibri"/>
          <w:b w:val="0"/>
          <w:sz w:val="8"/>
          <w:szCs w:val="8"/>
        </w:rPr>
      </w:pPr>
    </w:p>
    <w:p w:rsidR="009538F4" w:rsidRPr="00C5650B" w:rsidRDefault="00E34901" w:rsidP="00E34901">
      <w:pPr>
        <w:pStyle w:val="Heading4"/>
        <w:keepLines/>
        <w:spacing w:before="0" w:after="0"/>
        <w:rPr>
          <w:rFonts w:ascii="Calibri" w:hAnsi="Calibri"/>
          <w:b w:val="0"/>
          <w:sz w:val="19"/>
          <w:szCs w:val="19"/>
        </w:rPr>
      </w:pPr>
      <w:r w:rsidRPr="00C5650B">
        <w:rPr>
          <w:rFonts w:ascii="Calibri" w:hAnsi="Calibri"/>
          <w:b w:val="0"/>
          <w:sz w:val="19"/>
          <w:szCs w:val="19"/>
        </w:rPr>
        <w:t xml:space="preserve">The </w:t>
      </w:r>
      <w:r w:rsidR="00BE18A1">
        <w:rPr>
          <w:rFonts w:ascii="Calibri" w:hAnsi="Calibri"/>
          <w:b w:val="0"/>
          <w:sz w:val="19"/>
          <w:szCs w:val="19"/>
        </w:rPr>
        <w:t>Chesterton</w:t>
      </w:r>
      <w:r w:rsidRPr="00C5650B">
        <w:rPr>
          <w:rFonts w:ascii="Calibri" w:hAnsi="Calibri"/>
          <w:b w:val="0"/>
          <w:sz w:val="19"/>
          <w:szCs w:val="19"/>
        </w:rPr>
        <w:t xml:space="preserve"> Primary e-Safety Policy has been written by the school, building on the London Grid for Learning (LGfL) exemplar policy and Becta guidance.</w:t>
      </w:r>
      <w:r w:rsidRPr="00C5650B">
        <w:rPr>
          <w:rFonts w:ascii="Calibri" w:eastAsia="Times" w:hAnsi="Calibri"/>
          <w:b w:val="0"/>
          <w:sz w:val="19"/>
          <w:szCs w:val="19"/>
        </w:rPr>
        <w:t xml:space="preserve">  It has been designed to link with other relevant policies</w:t>
      </w:r>
      <w:r w:rsidR="009538F4" w:rsidRPr="00C5650B">
        <w:rPr>
          <w:rFonts w:ascii="Calibri" w:hAnsi="Calibri"/>
          <w:b w:val="0"/>
          <w:sz w:val="19"/>
          <w:szCs w:val="19"/>
        </w:rPr>
        <w:t xml:space="preserve">, such as the Child Protection, Behaviour and Anti-Bullying policies. </w:t>
      </w:r>
    </w:p>
    <w:p w:rsidR="00E34901" w:rsidRPr="00C5650B" w:rsidRDefault="00E34901" w:rsidP="00E34901">
      <w:pPr>
        <w:rPr>
          <w:rFonts w:ascii="Calibri" w:hAnsi="Calibri"/>
          <w:sz w:val="16"/>
          <w:szCs w:val="16"/>
        </w:rPr>
      </w:pPr>
    </w:p>
    <w:p w:rsidR="009538F4" w:rsidRPr="00C5650B" w:rsidRDefault="009538F4" w:rsidP="00E34901">
      <w:pPr>
        <w:pStyle w:val="body"/>
        <w:spacing w:line="240" w:lineRule="auto"/>
        <w:rPr>
          <w:rFonts w:ascii="Calibri" w:hAnsi="Calibri"/>
          <w:color w:val="auto"/>
          <w:sz w:val="19"/>
          <w:szCs w:val="19"/>
        </w:rPr>
      </w:pPr>
      <w:r w:rsidRPr="00C5650B">
        <w:rPr>
          <w:rFonts w:ascii="Calibri" w:hAnsi="Calibri"/>
          <w:color w:val="auto"/>
          <w:sz w:val="19"/>
          <w:szCs w:val="19"/>
        </w:rPr>
        <w:t xml:space="preserve">National guidance suggests that it is essential for schools to take a leading role in e-safety.   </w:t>
      </w:r>
      <w:proofErr w:type="gramStart"/>
      <w:r w:rsidRPr="00C5650B">
        <w:rPr>
          <w:rFonts w:ascii="Calibri" w:hAnsi="Calibri"/>
          <w:color w:val="auto"/>
          <w:sz w:val="19"/>
          <w:szCs w:val="19"/>
        </w:rPr>
        <w:t>DfE(</w:t>
      </w:r>
      <w:proofErr w:type="gramEnd"/>
      <w:r w:rsidRPr="00C5650B">
        <w:rPr>
          <w:rFonts w:ascii="Calibri" w:hAnsi="Calibri"/>
          <w:color w:val="auto"/>
          <w:sz w:val="19"/>
          <w:szCs w:val="19"/>
        </w:rPr>
        <w:t>Becta)</w:t>
      </w:r>
      <w:r w:rsidR="00E34901" w:rsidRPr="00C5650B">
        <w:rPr>
          <w:rFonts w:ascii="Calibri" w:hAnsi="Calibri"/>
          <w:color w:val="auto"/>
          <w:sz w:val="19"/>
          <w:szCs w:val="19"/>
        </w:rPr>
        <w:t xml:space="preserve"> in its ‘</w:t>
      </w:r>
      <w:r w:rsidRPr="00C5650B">
        <w:rPr>
          <w:rFonts w:ascii="Calibri" w:hAnsi="Calibri"/>
          <w:color w:val="auto"/>
          <w:sz w:val="19"/>
          <w:szCs w:val="19"/>
        </w:rPr>
        <w:t xml:space="preserve">Safeguarding Children in a Digital </w:t>
      </w:r>
      <w:r w:rsidR="00E34901" w:rsidRPr="00C5650B">
        <w:rPr>
          <w:rFonts w:ascii="Calibri" w:hAnsi="Calibri"/>
          <w:color w:val="auto"/>
          <w:sz w:val="19"/>
          <w:szCs w:val="19"/>
        </w:rPr>
        <w:t>World’</w:t>
      </w:r>
      <w:r w:rsidRPr="00C5650B">
        <w:rPr>
          <w:rFonts w:ascii="Calibri" w:hAnsi="Calibri"/>
          <w:color w:val="auto"/>
          <w:sz w:val="19"/>
          <w:szCs w:val="19"/>
        </w:rPr>
        <w:t xml:space="preserve"> suggested:</w:t>
      </w:r>
    </w:p>
    <w:p w:rsidR="009538F4" w:rsidRPr="00C5650B" w:rsidRDefault="009538F4" w:rsidP="00E34901">
      <w:pPr>
        <w:pStyle w:val="body"/>
        <w:spacing w:line="240" w:lineRule="auto"/>
        <w:ind w:left="283"/>
        <w:rPr>
          <w:rFonts w:ascii="Calibri" w:hAnsi="Calibri"/>
          <w:i/>
          <w:color w:val="auto"/>
          <w:sz w:val="19"/>
          <w:szCs w:val="19"/>
        </w:rPr>
      </w:pPr>
      <w:r w:rsidRPr="00C5650B">
        <w:rPr>
          <w:rFonts w:ascii="Calibri" w:hAnsi="Calibri"/>
          <w:i/>
          <w:color w:val="auto"/>
          <w:sz w:val="19"/>
          <w:szCs w:val="19"/>
        </w:rPr>
        <w:t>“That schools support parents in understanding the issues and risks associated with children’s use of digital technologies. Furthermore, Becta recommends that all schools have acceptable use policies, and ensure that parents are aware of the procedures for e-safety within the school. Recognising the growing trend for home-school links and extended school activities, DfE recommends that schools take an active role in providing information and guidance for parents on promoting e-safety messages in home use of ICT, too.”</w:t>
      </w:r>
    </w:p>
    <w:p w:rsidR="00E34901" w:rsidRPr="00C5650B" w:rsidRDefault="00E34901" w:rsidP="00E34901">
      <w:pPr>
        <w:pStyle w:val="body"/>
        <w:spacing w:line="240" w:lineRule="auto"/>
        <w:ind w:left="283"/>
        <w:rPr>
          <w:rFonts w:ascii="Calibri" w:hAnsi="Calibri"/>
          <w:color w:val="auto"/>
          <w:sz w:val="16"/>
          <w:szCs w:val="16"/>
        </w:rPr>
      </w:pPr>
    </w:p>
    <w:p w:rsidR="009538F4" w:rsidRPr="00C5650B" w:rsidRDefault="009538F4" w:rsidP="00E34901">
      <w:pPr>
        <w:pStyle w:val="body"/>
        <w:spacing w:line="240" w:lineRule="auto"/>
        <w:rPr>
          <w:rFonts w:ascii="Calibri" w:hAnsi="Calibri"/>
          <w:color w:val="auto"/>
          <w:sz w:val="19"/>
          <w:szCs w:val="19"/>
        </w:rPr>
      </w:pPr>
      <w:r w:rsidRPr="00C5650B">
        <w:rPr>
          <w:rFonts w:ascii="Calibri" w:hAnsi="Calibri"/>
          <w:color w:val="auto"/>
          <w:sz w:val="19"/>
          <w:szCs w:val="19"/>
        </w:rPr>
        <w:t>The development and expansion of the use of ICT, and particularly of the internet, has transformed learning in schools in recent years.  Children and young people will need to develop high level ICT skills, not only to maximise their potential use as a learning tool, but also to prepare themselves as lifelong learners and for future employment. There is a large body of evidence that recognises the benefits that ICT can bring to teaching and learning. Schools have made a significant investment both financially and physically to ensure these technologies are available to all learners. The benefits are perceived to “outweigh the risks.”  However, schools must, through their e-safety policy, ensure that they meet their statutory obligations to ensure that children and young people ar</w:t>
      </w:r>
      <w:r w:rsidR="00E34901" w:rsidRPr="00C5650B">
        <w:rPr>
          <w:rFonts w:ascii="Calibri" w:hAnsi="Calibri"/>
          <w:color w:val="auto"/>
          <w:sz w:val="19"/>
          <w:szCs w:val="19"/>
        </w:rPr>
        <w:t xml:space="preserve">e safe and </w:t>
      </w:r>
      <w:r w:rsidRPr="00C5650B">
        <w:rPr>
          <w:rFonts w:ascii="Calibri" w:hAnsi="Calibri"/>
          <w:color w:val="auto"/>
          <w:sz w:val="19"/>
          <w:szCs w:val="19"/>
        </w:rPr>
        <w:t xml:space="preserve">are protected from potential harm, both within and outside school.  This policy will also form part of the school’s protection from legal challenge, relating to the use of ICT. </w:t>
      </w:r>
    </w:p>
    <w:p w:rsidR="00E34901" w:rsidRPr="00C5650B" w:rsidRDefault="00E34901" w:rsidP="00E34901">
      <w:pPr>
        <w:pStyle w:val="body"/>
        <w:spacing w:line="240" w:lineRule="auto"/>
        <w:rPr>
          <w:rFonts w:ascii="Calibri" w:hAnsi="Calibri"/>
          <w:color w:val="auto"/>
          <w:sz w:val="16"/>
          <w:szCs w:val="16"/>
        </w:rPr>
      </w:pPr>
    </w:p>
    <w:p w:rsidR="00000DC9" w:rsidRPr="00C5650B" w:rsidRDefault="00E34901" w:rsidP="00E34901">
      <w:pPr>
        <w:pStyle w:val="NormalWeb"/>
        <w:spacing w:before="0" w:beforeAutospacing="0" w:after="0" w:afterAutospacing="0"/>
        <w:rPr>
          <w:rFonts w:ascii="Calibri" w:hAnsi="Calibri" w:cs="Arial"/>
          <w:sz w:val="19"/>
          <w:szCs w:val="19"/>
          <w:u w:val="single"/>
        </w:rPr>
      </w:pPr>
      <w:r w:rsidRPr="00C5650B">
        <w:rPr>
          <w:rFonts w:ascii="Calibri" w:hAnsi="Calibri" w:cs="Arial"/>
          <w:sz w:val="19"/>
          <w:szCs w:val="19"/>
        </w:rPr>
        <w:t>‘</w:t>
      </w:r>
      <w:r w:rsidR="00000DC9" w:rsidRPr="00C5650B">
        <w:rPr>
          <w:rFonts w:ascii="Calibri" w:hAnsi="Calibri" w:cs="Arial"/>
          <w:sz w:val="19"/>
          <w:szCs w:val="19"/>
        </w:rPr>
        <w:t>Harnessing Technology: Transforming learning and children’s services</w:t>
      </w:r>
      <w:r w:rsidRPr="00C5650B">
        <w:rPr>
          <w:rFonts w:ascii="Calibri" w:hAnsi="Calibri" w:cs="Arial"/>
          <w:sz w:val="19"/>
          <w:szCs w:val="19"/>
        </w:rPr>
        <w:t>’</w:t>
      </w:r>
      <w:r w:rsidR="00000DC9" w:rsidRPr="00C5650B">
        <w:rPr>
          <w:rFonts w:ascii="Calibri" w:hAnsi="Calibri" w:cs="Arial"/>
          <w:sz w:val="19"/>
          <w:szCs w:val="19"/>
        </w:rPr>
        <w:t xml:space="preserve"> </w:t>
      </w:r>
      <w:r w:rsidR="00000DC9" w:rsidRPr="00C5650B">
        <w:rPr>
          <w:rStyle w:val="FootnoteReference"/>
          <w:rFonts w:ascii="Calibri" w:hAnsi="Calibri" w:cs="Arial"/>
          <w:sz w:val="19"/>
          <w:szCs w:val="19"/>
        </w:rPr>
        <w:footnoteReference w:id="1"/>
      </w:r>
      <w:r w:rsidR="00000DC9" w:rsidRPr="00C5650B">
        <w:rPr>
          <w:rFonts w:ascii="Calibri" w:hAnsi="Calibri" w:cs="Arial"/>
          <w:sz w:val="19"/>
          <w:szCs w:val="19"/>
        </w:rPr>
        <w:t xml:space="preserve"> sets out the government plans for taking a strategic approach to the future development of ICT.  </w:t>
      </w:r>
    </w:p>
    <w:p w:rsidR="00000DC9" w:rsidRPr="00C5650B" w:rsidRDefault="00000DC9" w:rsidP="00E34901">
      <w:pPr>
        <w:pStyle w:val="NormalWeb"/>
        <w:spacing w:before="0" w:beforeAutospacing="0" w:after="0" w:afterAutospacing="0"/>
        <w:ind w:left="284"/>
        <w:rPr>
          <w:rFonts w:ascii="Calibri" w:hAnsi="Calibri" w:cs="Arial"/>
          <w:i/>
          <w:iCs/>
          <w:sz w:val="19"/>
          <w:szCs w:val="19"/>
        </w:rPr>
      </w:pPr>
      <w:r w:rsidRPr="00C5650B">
        <w:rPr>
          <w:rFonts w:ascii="Calibri" w:hAnsi="Calibri" w:cs="Arial"/>
          <w:i/>
          <w:iCs/>
          <w:sz w:val="19"/>
          <w:szCs w:val="19"/>
        </w:rPr>
        <w:t xml:space="preserve">“The Internet and related technologies are powerful tools, which open up new prospects for communication and collaboration. Education is embracing these new technologies as they bring with them fresh opportunities for both teachers and learners.  </w:t>
      </w:r>
    </w:p>
    <w:p w:rsidR="00000DC9" w:rsidRPr="00C5650B" w:rsidRDefault="00000DC9" w:rsidP="00E34901">
      <w:pPr>
        <w:pStyle w:val="NormalWeb"/>
        <w:spacing w:before="0" w:beforeAutospacing="0" w:after="0" w:afterAutospacing="0"/>
        <w:ind w:left="284"/>
        <w:rPr>
          <w:rFonts w:ascii="Calibri" w:hAnsi="Calibri" w:cs="Arial"/>
          <w:sz w:val="19"/>
          <w:szCs w:val="19"/>
        </w:rPr>
      </w:pPr>
      <w:r w:rsidRPr="00C5650B">
        <w:rPr>
          <w:rFonts w:ascii="Calibri" w:hAnsi="Calibri" w:cs="Arial"/>
          <w:i/>
          <w:iCs/>
          <w:sz w:val="19"/>
          <w:szCs w:val="19"/>
        </w:rPr>
        <w:t>To use these technologies effectively requires an awareness of the benefits and risks, the development of new skills, and an understanding of their appropriate and effective use both in and outside of the classroom.”</w:t>
      </w:r>
      <w:r w:rsidRPr="00C5650B">
        <w:rPr>
          <w:rFonts w:ascii="Calibri" w:hAnsi="Calibri" w:cs="Arial"/>
          <w:sz w:val="19"/>
          <w:szCs w:val="19"/>
        </w:rPr>
        <w:t xml:space="preserve">   </w:t>
      </w:r>
      <w:r w:rsidR="00994713" w:rsidRPr="00C5650B">
        <w:rPr>
          <w:rFonts w:ascii="Calibri" w:hAnsi="Calibri" w:cs="Arial"/>
          <w:sz w:val="19"/>
          <w:szCs w:val="19"/>
        </w:rPr>
        <w:t>DfE</w:t>
      </w:r>
      <w:r w:rsidRPr="00C5650B">
        <w:rPr>
          <w:rFonts w:ascii="Calibri" w:hAnsi="Calibri" w:cs="Arial"/>
          <w:sz w:val="19"/>
          <w:szCs w:val="19"/>
        </w:rPr>
        <w:t>, eStrategy 2005</w:t>
      </w:r>
    </w:p>
    <w:p w:rsidR="00000DC9" w:rsidRPr="00C5650B" w:rsidRDefault="00000DC9" w:rsidP="00000DC9">
      <w:pPr>
        <w:pStyle w:val="NormalWeb"/>
        <w:spacing w:before="0" w:beforeAutospacing="0" w:after="0" w:afterAutospacing="0"/>
        <w:rPr>
          <w:rFonts w:ascii="Calibri" w:hAnsi="Calibri" w:cs="Arial"/>
          <w:sz w:val="16"/>
          <w:szCs w:val="16"/>
        </w:rPr>
      </w:pPr>
    </w:p>
    <w:p w:rsidR="00000DC9" w:rsidRPr="00C5650B" w:rsidRDefault="00E34901" w:rsidP="00000DC9">
      <w:pPr>
        <w:rPr>
          <w:rFonts w:ascii="Calibri" w:hAnsi="Calibri" w:cs="Arial"/>
          <w:sz w:val="19"/>
          <w:szCs w:val="19"/>
        </w:rPr>
      </w:pPr>
      <w:r w:rsidRPr="00C5650B">
        <w:rPr>
          <w:rFonts w:ascii="Calibri" w:hAnsi="Calibri" w:cs="Arial"/>
          <w:sz w:val="19"/>
          <w:szCs w:val="19"/>
        </w:rPr>
        <w:t>‘</w:t>
      </w:r>
      <w:r w:rsidR="00000DC9" w:rsidRPr="00C5650B">
        <w:rPr>
          <w:rFonts w:ascii="Calibri" w:hAnsi="Calibri" w:cs="Arial"/>
          <w:sz w:val="19"/>
          <w:szCs w:val="19"/>
        </w:rPr>
        <w:t>Every Child Matters</w:t>
      </w:r>
      <w:r w:rsidRPr="00C5650B">
        <w:rPr>
          <w:rFonts w:ascii="Calibri" w:hAnsi="Calibri" w:cs="Arial"/>
          <w:sz w:val="19"/>
          <w:szCs w:val="19"/>
        </w:rPr>
        <w:t>’</w:t>
      </w:r>
      <w:r w:rsidR="00000DC9" w:rsidRPr="00C5650B">
        <w:rPr>
          <w:rStyle w:val="FootnoteReference"/>
          <w:rFonts w:ascii="Calibri" w:hAnsi="Calibri" w:cs="Arial"/>
          <w:i/>
          <w:sz w:val="19"/>
          <w:szCs w:val="19"/>
        </w:rPr>
        <w:footnoteReference w:id="2"/>
      </w:r>
      <w:r w:rsidR="00000DC9" w:rsidRPr="00C5650B">
        <w:rPr>
          <w:rFonts w:ascii="Calibri" w:hAnsi="Calibri" w:cs="Arial"/>
          <w:sz w:val="19"/>
          <w:szCs w:val="19"/>
        </w:rPr>
        <w:t xml:space="preserve"> and the provisions of </w:t>
      </w:r>
      <w:r w:rsidRPr="00C5650B">
        <w:rPr>
          <w:rFonts w:ascii="Calibri" w:hAnsi="Calibri" w:cs="Arial"/>
          <w:sz w:val="19"/>
          <w:szCs w:val="19"/>
        </w:rPr>
        <w:t>‘</w:t>
      </w:r>
      <w:r w:rsidR="00000DC9" w:rsidRPr="00C5650B">
        <w:rPr>
          <w:rFonts w:ascii="Calibri" w:hAnsi="Calibri" w:cs="Arial"/>
          <w:sz w:val="19"/>
          <w:szCs w:val="19"/>
        </w:rPr>
        <w:t>Working Together to Safeguard Childre</w:t>
      </w:r>
      <w:r w:rsidRPr="00C5650B">
        <w:rPr>
          <w:rFonts w:ascii="Calibri" w:hAnsi="Calibri" w:cs="Arial"/>
          <w:sz w:val="19"/>
          <w:szCs w:val="19"/>
        </w:rPr>
        <w:t>n’</w:t>
      </w:r>
      <w:r w:rsidR="00000DC9" w:rsidRPr="00C5650B">
        <w:rPr>
          <w:rStyle w:val="FootnoteReference"/>
          <w:rFonts w:ascii="Calibri" w:hAnsi="Calibri" w:cs="Arial"/>
          <w:sz w:val="19"/>
          <w:szCs w:val="19"/>
        </w:rPr>
        <w:footnoteReference w:id="3"/>
      </w:r>
      <w:r w:rsidR="00000DC9" w:rsidRPr="00C5650B">
        <w:rPr>
          <w:rFonts w:ascii="Calibri" w:hAnsi="Calibri" w:cs="Arial"/>
          <w:sz w:val="19"/>
          <w:szCs w:val="19"/>
        </w:rPr>
        <w:t xml:space="preserve"> sets out how organisations and individuals should work together to safeguard and promote the welfare of children.</w:t>
      </w:r>
    </w:p>
    <w:p w:rsidR="00000DC9" w:rsidRPr="00C5650B" w:rsidRDefault="00000DC9" w:rsidP="00000DC9">
      <w:pPr>
        <w:rPr>
          <w:rFonts w:ascii="Calibri" w:hAnsi="Calibri" w:cs="Arial"/>
          <w:sz w:val="16"/>
          <w:szCs w:val="16"/>
        </w:rPr>
      </w:pPr>
    </w:p>
    <w:p w:rsidR="00000DC9" w:rsidRPr="00C5650B" w:rsidRDefault="00000DC9" w:rsidP="00000DC9">
      <w:pPr>
        <w:rPr>
          <w:rFonts w:ascii="Calibri" w:hAnsi="Calibri" w:cs="Arial"/>
          <w:sz w:val="20"/>
        </w:rPr>
      </w:pPr>
      <w:r w:rsidRPr="00C5650B">
        <w:rPr>
          <w:rFonts w:ascii="Calibri" w:hAnsi="Calibri" w:cs="Arial"/>
          <w:sz w:val="19"/>
          <w:szCs w:val="19"/>
        </w:rPr>
        <w:t>The ‘staying safe’ outcome includes aims that children and young people are</w:t>
      </w:r>
      <w:r w:rsidRPr="00C5650B">
        <w:rPr>
          <w:rFonts w:ascii="Calibri" w:hAnsi="Calibri" w:cs="Arial"/>
          <w:sz w:val="20"/>
        </w:rPr>
        <w:t>:</w:t>
      </w:r>
    </w:p>
    <w:p w:rsidR="00000DC9" w:rsidRPr="00C5650B" w:rsidRDefault="00000DC9" w:rsidP="00000DC9">
      <w:pPr>
        <w:rPr>
          <w:rFonts w:ascii="Calibri" w:hAnsi="Calibri" w:cs="Arial"/>
          <w:sz w:val="20"/>
        </w:rPr>
      </w:pPr>
    </w:p>
    <w:p w:rsidR="00000DC9" w:rsidRPr="00C5650B" w:rsidRDefault="00000DC9" w:rsidP="00000DC9">
      <w:pPr>
        <w:numPr>
          <w:ilvl w:val="0"/>
          <w:numId w:val="8"/>
        </w:numPr>
        <w:rPr>
          <w:rFonts w:ascii="Calibri" w:hAnsi="Calibri" w:cs="Arial"/>
          <w:sz w:val="19"/>
          <w:szCs w:val="19"/>
        </w:rPr>
      </w:pPr>
      <w:r w:rsidRPr="00C5650B">
        <w:rPr>
          <w:rFonts w:ascii="Calibri" w:hAnsi="Calibri" w:cs="Arial"/>
          <w:sz w:val="19"/>
          <w:szCs w:val="19"/>
        </w:rPr>
        <w:t>safe from maltreatment, neglect, violence and sexual exploitation</w:t>
      </w:r>
    </w:p>
    <w:p w:rsidR="00000DC9" w:rsidRPr="00C5650B" w:rsidRDefault="00000DC9" w:rsidP="00000DC9">
      <w:pPr>
        <w:numPr>
          <w:ilvl w:val="0"/>
          <w:numId w:val="8"/>
        </w:numPr>
        <w:rPr>
          <w:rFonts w:ascii="Calibri" w:hAnsi="Calibri" w:cs="Arial"/>
          <w:sz w:val="19"/>
          <w:szCs w:val="19"/>
        </w:rPr>
      </w:pPr>
      <w:r w:rsidRPr="00C5650B">
        <w:rPr>
          <w:rFonts w:ascii="Calibri" w:hAnsi="Calibri" w:cs="Arial"/>
          <w:sz w:val="19"/>
          <w:szCs w:val="19"/>
        </w:rPr>
        <w:t>safe from accidental injury and death</w:t>
      </w:r>
    </w:p>
    <w:p w:rsidR="00000DC9" w:rsidRPr="00C5650B" w:rsidRDefault="00000DC9" w:rsidP="00000DC9">
      <w:pPr>
        <w:numPr>
          <w:ilvl w:val="0"/>
          <w:numId w:val="8"/>
        </w:numPr>
        <w:rPr>
          <w:rFonts w:ascii="Calibri" w:hAnsi="Calibri" w:cs="Arial"/>
          <w:sz w:val="19"/>
          <w:szCs w:val="19"/>
        </w:rPr>
      </w:pPr>
      <w:r w:rsidRPr="00C5650B">
        <w:rPr>
          <w:rFonts w:ascii="Calibri" w:hAnsi="Calibri" w:cs="Arial"/>
          <w:sz w:val="19"/>
          <w:szCs w:val="19"/>
        </w:rPr>
        <w:t>safe from bullying and discrimination</w:t>
      </w:r>
    </w:p>
    <w:p w:rsidR="00000DC9" w:rsidRPr="00C5650B" w:rsidRDefault="00000DC9" w:rsidP="00000DC9">
      <w:pPr>
        <w:numPr>
          <w:ilvl w:val="0"/>
          <w:numId w:val="8"/>
        </w:numPr>
        <w:rPr>
          <w:rFonts w:ascii="Calibri" w:hAnsi="Calibri" w:cs="Arial"/>
          <w:sz w:val="19"/>
          <w:szCs w:val="19"/>
        </w:rPr>
      </w:pPr>
      <w:r w:rsidRPr="00C5650B">
        <w:rPr>
          <w:rFonts w:ascii="Calibri" w:hAnsi="Calibri" w:cs="Arial"/>
          <w:sz w:val="19"/>
          <w:szCs w:val="19"/>
        </w:rPr>
        <w:t>safe from crime and anti-social behaviour in and out of school</w:t>
      </w:r>
    </w:p>
    <w:p w:rsidR="00000DC9" w:rsidRPr="00C5650B" w:rsidRDefault="00000DC9" w:rsidP="00000DC9">
      <w:pPr>
        <w:numPr>
          <w:ilvl w:val="0"/>
          <w:numId w:val="8"/>
        </w:numPr>
        <w:rPr>
          <w:rFonts w:ascii="Calibri" w:hAnsi="Calibri" w:cs="Arial"/>
          <w:sz w:val="19"/>
          <w:szCs w:val="19"/>
        </w:rPr>
      </w:pPr>
      <w:proofErr w:type="gramStart"/>
      <w:r w:rsidRPr="00C5650B">
        <w:rPr>
          <w:rFonts w:ascii="Calibri" w:hAnsi="Calibri" w:cs="Arial"/>
          <w:sz w:val="19"/>
          <w:szCs w:val="19"/>
        </w:rPr>
        <w:t>secure</w:t>
      </w:r>
      <w:proofErr w:type="gramEnd"/>
      <w:r w:rsidRPr="00C5650B">
        <w:rPr>
          <w:rFonts w:ascii="Calibri" w:hAnsi="Calibri" w:cs="Arial"/>
          <w:sz w:val="19"/>
          <w:szCs w:val="19"/>
        </w:rPr>
        <w:t>, stable and cared for.</w:t>
      </w:r>
    </w:p>
    <w:p w:rsidR="00000DC9" w:rsidRPr="00C5650B" w:rsidRDefault="00000DC9" w:rsidP="00000DC9">
      <w:pPr>
        <w:rPr>
          <w:rFonts w:ascii="Calibri" w:hAnsi="Calibri" w:cs="Arial"/>
          <w:sz w:val="20"/>
        </w:rPr>
      </w:pPr>
    </w:p>
    <w:p w:rsidR="00000DC9" w:rsidRPr="00C5650B" w:rsidRDefault="00000DC9" w:rsidP="00000DC9">
      <w:pPr>
        <w:rPr>
          <w:rFonts w:ascii="Calibri" w:hAnsi="Calibri" w:cs="Arial"/>
          <w:sz w:val="19"/>
          <w:szCs w:val="19"/>
        </w:rPr>
      </w:pPr>
      <w:r w:rsidRPr="00C5650B">
        <w:rPr>
          <w:rFonts w:ascii="Calibri" w:hAnsi="Calibri" w:cs="Arial"/>
          <w:sz w:val="19"/>
          <w:szCs w:val="19"/>
        </w:rPr>
        <w:t>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
    <w:p w:rsidR="00000DC9" w:rsidRPr="00C5650B" w:rsidRDefault="00000DC9" w:rsidP="00000DC9">
      <w:pPr>
        <w:rPr>
          <w:rFonts w:ascii="Calibri" w:hAnsi="Calibri" w:cs="Arial"/>
          <w:sz w:val="16"/>
          <w:szCs w:val="16"/>
        </w:rPr>
      </w:pPr>
    </w:p>
    <w:p w:rsidR="00E34901" w:rsidRPr="00C5650B" w:rsidRDefault="00000DC9" w:rsidP="00E34901">
      <w:pPr>
        <w:rPr>
          <w:rFonts w:ascii="Calibri" w:hAnsi="Calibri"/>
          <w:sz w:val="19"/>
          <w:szCs w:val="19"/>
        </w:rPr>
      </w:pPr>
      <w:r w:rsidRPr="00C5650B">
        <w:rPr>
          <w:rFonts w:ascii="Calibri" w:hAnsi="Calibri"/>
          <w:sz w:val="19"/>
          <w:szCs w:val="19"/>
        </w:rPr>
        <w:t xml:space="preserve">It is the duty of the school to ensure that every child in their care is safe, and the same principles should apply to the ‘virtual’ or digital world as would be applied to the school’s physical buildings. </w:t>
      </w:r>
    </w:p>
    <w:p w:rsidR="00E34901" w:rsidRPr="00C5650B" w:rsidRDefault="00E34901" w:rsidP="00E34901">
      <w:pPr>
        <w:rPr>
          <w:rFonts w:ascii="Calibri" w:hAnsi="Calibri"/>
          <w:sz w:val="16"/>
          <w:szCs w:val="16"/>
        </w:rPr>
      </w:pPr>
    </w:p>
    <w:p w:rsidR="00000DC9" w:rsidRPr="00C5650B" w:rsidRDefault="00000DC9" w:rsidP="00E34901">
      <w:pPr>
        <w:rPr>
          <w:rFonts w:ascii="Calibri" w:hAnsi="Calibri"/>
          <w:sz w:val="19"/>
          <w:szCs w:val="19"/>
        </w:rPr>
      </w:pPr>
      <w:r w:rsidRPr="00C5650B">
        <w:rPr>
          <w:rFonts w:ascii="Calibri" w:hAnsi="Calibri"/>
          <w:sz w:val="19"/>
          <w:szCs w:val="19"/>
        </w:rPr>
        <w:t xml:space="preserve">This Policy document is drawn up to protect all parties – the students, the staff and the school and aims to provide clear advice and guidance on how to minimise risks and how to deal with any infringements.  </w:t>
      </w:r>
    </w:p>
    <w:p w:rsidR="00D46F4B" w:rsidRPr="00C5650B" w:rsidRDefault="00D46F4B" w:rsidP="00000DC9">
      <w:pPr>
        <w:pStyle w:val="Heading3"/>
        <w:rPr>
          <w:rFonts w:ascii="Calibri" w:hAnsi="Calibri"/>
          <w:b/>
          <w:sz w:val="20"/>
          <w:szCs w:val="20"/>
        </w:rPr>
      </w:pPr>
    </w:p>
    <w:p w:rsidR="00000DC9" w:rsidRPr="00C5650B" w:rsidRDefault="00E34901" w:rsidP="00000DC9">
      <w:pPr>
        <w:pStyle w:val="Heading3"/>
        <w:rPr>
          <w:rFonts w:ascii="Calibri" w:hAnsi="Calibri"/>
          <w:b/>
          <w:sz w:val="36"/>
          <w:szCs w:val="36"/>
        </w:rPr>
      </w:pPr>
      <w:r w:rsidRPr="00C5650B">
        <w:rPr>
          <w:rFonts w:ascii="Calibri" w:hAnsi="Calibri"/>
          <w:b/>
          <w:sz w:val="36"/>
          <w:szCs w:val="36"/>
        </w:rPr>
        <w:t>1</w:t>
      </w:r>
      <w:r w:rsidR="00000DC9" w:rsidRPr="00C5650B">
        <w:rPr>
          <w:rFonts w:ascii="Calibri" w:hAnsi="Calibri"/>
          <w:b/>
          <w:sz w:val="36"/>
          <w:szCs w:val="36"/>
        </w:rPr>
        <w:t>. The technologies</w:t>
      </w:r>
    </w:p>
    <w:p w:rsidR="00000DC9" w:rsidRPr="00C5650B" w:rsidRDefault="00000DC9" w:rsidP="00000DC9">
      <w:pPr>
        <w:rPr>
          <w:rFonts w:ascii="Calibri" w:hAnsi="Calibri" w:cs="Arial"/>
          <w:b/>
          <w:sz w:val="16"/>
          <w:szCs w:val="16"/>
        </w:rPr>
      </w:pPr>
    </w:p>
    <w:p w:rsidR="00000DC9" w:rsidRPr="00C5650B" w:rsidRDefault="00000DC9" w:rsidP="00000DC9">
      <w:pPr>
        <w:rPr>
          <w:rFonts w:ascii="Calibri" w:hAnsi="Calibri" w:cs="Arial"/>
          <w:sz w:val="19"/>
          <w:szCs w:val="19"/>
        </w:rPr>
      </w:pPr>
      <w:r w:rsidRPr="00C5650B">
        <w:rPr>
          <w:rFonts w:ascii="Calibri" w:hAnsi="Calibri" w:cs="Arial"/>
          <w:sz w:val="19"/>
          <w:szCs w:val="19"/>
        </w:rPr>
        <w:t>ICT in the 21</w:t>
      </w:r>
      <w:r w:rsidRPr="00C5650B">
        <w:rPr>
          <w:rFonts w:ascii="Calibri" w:hAnsi="Calibri" w:cs="Arial"/>
          <w:sz w:val="19"/>
          <w:szCs w:val="19"/>
          <w:vertAlign w:val="superscript"/>
        </w:rPr>
        <w:t>st</w:t>
      </w:r>
      <w:r w:rsidRPr="00C5650B">
        <w:rPr>
          <w:rFonts w:ascii="Calibri" w:hAnsi="Calibri" w:cs="Arial"/>
          <w:sz w:val="19"/>
          <w:szCs w:val="19"/>
        </w:rPr>
        <w:t xml:space="preserve"> Century has an all-encompassing role within the lives of children and adults.  New technologies are enhancing communication and the sharing of information.  Current and emerging technologies used in school and, more importantly in many cases, used outside of school by children include:  </w:t>
      </w:r>
    </w:p>
    <w:p w:rsidR="00000DC9" w:rsidRPr="00C5650B" w:rsidRDefault="00000DC9" w:rsidP="00000DC9">
      <w:pPr>
        <w:rPr>
          <w:rFonts w:ascii="Calibri" w:hAnsi="Calibri" w:cs="Arial"/>
          <w:sz w:val="16"/>
          <w:szCs w:val="16"/>
        </w:rPr>
      </w:pP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 xml:space="preserve">The Internet </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e-mail</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Instant messaging (</w:t>
      </w:r>
      <w:hyperlink r:id="rId9" w:history="1">
        <w:r w:rsidRPr="00C5650B">
          <w:rPr>
            <w:rStyle w:val="Hyperlink"/>
            <w:rFonts w:ascii="Calibri" w:hAnsi="Calibri" w:cs="Arial"/>
            <w:sz w:val="19"/>
            <w:szCs w:val="19"/>
          </w:rPr>
          <w:t>http://www.msn.com</w:t>
        </w:r>
      </w:hyperlink>
      <w:r w:rsidRPr="00C5650B">
        <w:rPr>
          <w:rFonts w:ascii="Calibri" w:hAnsi="Calibri" w:cs="Arial"/>
          <w:sz w:val="19"/>
          <w:szCs w:val="19"/>
        </w:rPr>
        <w:t xml:space="preserve">, </w:t>
      </w:r>
      <w:hyperlink r:id="rId10" w:history="1">
        <w:r w:rsidRPr="00C5650B">
          <w:rPr>
            <w:rStyle w:val="Hyperlink"/>
            <w:rFonts w:ascii="Calibri" w:hAnsi="Calibri" w:cs="Arial"/>
            <w:sz w:val="19"/>
            <w:szCs w:val="19"/>
          </w:rPr>
          <w:t>http://info.aol.co.uk/aim/</w:t>
        </w:r>
      </w:hyperlink>
      <w:r w:rsidRPr="00C5650B">
        <w:rPr>
          <w:rFonts w:ascii="Calibri" w:hAnsi="Calibri" w:cs="Arial"/>
          <w:sz w:val="19"/>
          <w:szCs w:val="19"/>
        </w:rPr>
        <w:t>) often using simple web cams</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Blogs (an on-line interactive diary)</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Podcasting (radio / audio broadcasts downloaded to computer or MP3/4 player)</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 xml:space="preserve">Social networking sites (Popular </w:t>
      </w:r>
      <w:hyperlink r:id="rId11" w:history="1">
        <w:r w:rsidRPr="00C5650B">
          <w:rPr>
            <w:rStyle w:val="Hyperlink"/>
            <w:rFonts w:ascii="Calibri" w:hAnsi="Calibri" w:cs="Arial"/>
            <w:sz w:val="19"/>
            <w:szCs w:val="19"/>
          </w:rPr>
          <w:t>www.myspace.com</w:t>
        </w:r>
      </w:hyperlink>
      <w:r w:rsidRPr="00C5650B">
        <w:rPr>
          <w:rFonts w:ascii="Calibri" w:hAnsi="Calibri" w:cs="Arial"/>
          <w:sz w:val="19"/>
          <w:szCs w:val="19"/>
        </w:rPr>
        <w:t xml:space="preserve"> / </w:t>
      </w:r>
      <w:hyperlink r:id="rId12" w:history="1">
        <w:r w:rsidRPr="00C5650B">
          <w:rPr>
            <w:rStyle w:val="Hyperlink"/>
            <w:rFonts w:ascii="Calibri" w:hAnsi="Calibri" w:cs="Arial"/>
            <w:sz w:val="19"/>
            <w:szCs w:val="19"/>
          </w:rPr>
          <w:t>www.piczo.com</w:t>
        </w:r>
      </w:hyperlink>
      <w:r w:rsidRPr="00C5650B">
        <w:rPr>
          <w:rFonts w:ascii="Calibri" w:hAnsi="Calibri" w:cs="Arial"/>
          <w:sz w:val="19"/>
          <w:szCs w:val="19"/>
        </w:rPr>
        <w:t xml:space="preserve"> / </w:t>
      </w:r>
      <w:hyperlink r:id="rId13" w:history="1">
        <w:r w:rsidRPr="00C5650B">
          <w:rPr>
            <w:rStyle w:val="Hyperlink"/>
            <w:rFonts w:ascii="Calibri" w:hAnsi="Calibri" w:cs="Arial"/>
            <w:sz w:val="19"/>
            <w:szCs w:val="19"/>
          </w:rPr>
          <w:t>www.bebo.com</w:t>
        </w:r>
      </w:hyperlink>
      <w:r w:rsidRPr="00C5650B">
        <w:rPr>
          <w:rFonts w:ascii="Calibri" w:hAnsi="Calibri" w:cs="Arial"/>
          <w:sz w:val="19"/>
          <w:szCs w:val="19"/>
        </w:rPr>
        <w:t xml:space="preserve"> / </w:t>
      </w:r>
      <w:hyperlink r:id="rId14" w:history="1">
        <w:r w:rsidRPr="00C5650B">
          <w:rPr>
            <w:rStyle w:val="Hyperlink"/>
            <w:rFonts w:ascii="Calibri" w:hAnsi="Calibri" w:cs="Arial"/>
            <w:sz w:val="19"/>
            <w:szCs w:val="19"/>
          </w:rPr>
          <w:t>http://www.hi5.com</w:t>
        </w:r>
      </w:hyperlink>
      <w:r w:rsidRPr="00C5650B">
        <w:rPr>
          <w:rFonts w:ascii="Calibri" w:hAnsi="Calibri" w:cs="Arial"/>
          <w:sz w:val="19"/>
          <w:szCs w:val="19"/>
        </w:rPr>
        <w:t>)</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 xml:space="preserve">Video broadcasting sites (Popular: </w:t>
      </w:r>
      <w:hyperlink r:id="rId15" w:history="1">
        <w:r w:rsidRPr="00C5650B">
          <w:rPr>
            <w:rStyle w:val="Hyperlink"/>
            <w:rFonts w:ascii="Calibri" w:hAnsi="Calibri" w:cs="Arial"/>
            <w:sz w:val="19"/>
            <w:szCs w:val="19"/>
          </w:rPr>
          <w:t>http://www.youtube.com/</w:t>
        </w:r>
      </w:hyperlink>
      <w:r w:rsidRPr="00C5650B">
        <w:rPr>
          <w:rFonts w:ascii="Calibri" w:hAnsi="Calibri" w:cs="Arial"/>
          <w:sz w:val="19"/>
          <w:szCs w:val="19"/>
        </w:rPr>
        <w:t>)</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 xml:space="preserve">Chat Rooms (Popular </w:t>
      </w:r>
      <w:hyperlink r:id="rId16" w:history="1">
        <w:r w:rsidRPr="00C5650B">
          <w:rPr>
            <w:rStyle w:val="Hyperlink"/>
            <w:rFonts w:ascii="Calibri" w:hAnsi="Calibri" w:cs="Arial"/>
            <w:sz w:val="19"/>
            <w:szCs w:val="19"/>
          </w:rPr>
          <w:t>www.teenchat.com</w:t>
        </w:r>
      </w:hyperlink>
      <w:r w:rsidRPr="00C5650B">
        <w:rPr>
          <w:rFonts w:ascii="Calibri" w:hAnsi="Calibri" w:cs="Arial"/>
          <w:sz w:val="19"/>
          <w:szCs w:val="19"/>
        </w:rPr>
        <w:t xml:space="preserve">, </w:t>
      </w:r>
      <w:hyperlink r:id="rId17" w:history="1">
        <w:r w:rsidRPr="00C5650B">
          <w:rPr>
            <w:rStyle w:val="Hyperlink"/>
            <w:rFonts w:ascii="Calibri" w:hAnsi="Calibri" w:cs="Arial"/>
            <w:sz w:val="19"/>
            <w:szCs w:val="19"/>
          </w:rPr>
          <w:t>www.habbohotel.co.uk</w:t>
        </w:r>
      </w:hyperlink>
      <w:r w:rsidRPr="00C5650B">
        <w:rPr>
          <w:rFonts w:ascii="Calibri" w:hAnsi="Calibri" w:cs="Arial"/>
          <w:sz w:val="19"/>
          <w:szCs w:val="19"/>
        </w:rPr>
        <w:t>)</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 xml:space="preserve">Gaming Sites (Popular </w:t>
      </w:r>
      <w:hyperlink r:id="rId18" w:history="1">
        <w:r w:rsidRPr="00C5650B">
          <w:rPr>
            <w:rStyle w:val="Hyperlink"/>
            <w:rFonts w:ascii="Calibri" w:hAnsi="Calibri" w:cs="Arial"/>
            <w:sz w:val="19"/>
            <w:szCs w:val="19"/>
          </w:rPr>
          <w:t>www.neopets.com</w:t>
        </w:r>
      </w:hyperlink>
      <w:r w:rsidRPr="00C5650B">
        <w:rPr>
          <w:rFonts w:ascii="Calibri" w:hAnsi="Calibri" w:cs="Arial"/>
          <w:sz w:val="19"/>
          <w:szCs w:val="19"/>
        </w:rPr>
        <w:t xml:space="preserve">,  </w:t>
      </w:r>
      <w:hyperlink r:id="rId19" w:history="1">
        <w:r w:rsidRPr="00C5650B">
          <w:rPr>
            <w:rStyle w:val="Hyperlink"/>
            <w:rFonts w:ascii="Calibri" w:hAnsi="Calibri" w:cs="Arial"/>
            <w:sz w:val="19"/>
            <w:szCs w:val="19"/>
          </w:rPr>
          <w:t>http://www.miniclip.com/games/en/</w:t>
        </w:r>
      </w:hyperlink>
      <w:r w:rsidRPr="00C5650B">
        <w:rPr>
          <w:rFonts w:ascii="Calibri" w:hAnsi="Calibri" w:cs="Arial"/>
          <w:sz w:val="19"/>
          <w:szCs w:val="19"/>
        </w:rPr>
        <w:t xml:space="preserve">, </w:t>
      </w:r>
      <w:hyperlink r:id="rId20" w:history="1">
        <w:r w:rsidRPr="00C5650B">
          <w:rPr>
            <w:rStyle w:val="Hyperlink"/>
            <w:rFonts w:ascii="Calibri" w:hAnsi="Calibri" w:cs="Arial"/>
            <w:sz w:val="19"/>
            <w:szCs w:val="19"/>
          </w:rPr>
          <w:t>http://www.runescape.com/</w:t>
        </w:r>
      </w:hyperlink>
      <w:r w:rsidRPr="00C5650B">
        <w:rPr>
          <w:rFonts w:ascii="Calibri" w:hAnsi="Calibri" w:cs="Arial"/>
          <w:sz w:val="19"/>
          <w:szCs w:val="19"/>
        </w:rPr>
        <w:t>)</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 xml:space="preserve">Music download sites (Popular </w:t>
      </w:r>
      <w:hyperlink r:id="rId21" w:history="1">
        <w:r w:rsidRPr="00C5650B">
          <w:rPr>
            <w:rStyle w:val="Hyperlink"/>
            <w:rFonts w:ascii="Calibri" w:hAnsi="Calibri" w:cs="Arial"/>
            <w:sz w:val="19"/>
            <w:szCs w:val="19"/>
          </w:rPr>
          <w:t>http://www.apple.com/itunes/</w:t>
        </w:r>
      </w:hyperlink>
      <w:r w:rsidRPr="00C5650B">
        <w:rPr>
          <w:rFonts w:ascii="Calibri" w:hAnsi="Calibri" w:cs="Arial"/>
          <w:sz w:val="19"/>
          <w:szCs w:val="19"/>
        </w:rPr>
        <w:t xml:space="preserve">  </w:t>
      </w:r>
      <w:hyperlink r:id="rId22" w:history="1">
        <w:r w:rsidRPr="00C5650B">
          <w:rPr>
            <w:rStyle w:val="Hyperlink"/>
            <w:rFonts w:ascii="Calibri" w:hAnsi="Calibri" w:cs="Arial"/>
            <w:sz w:val="19"/>
            <w:szCs w:val="19"/>
          </w:rPr>
          <w:t>http://www.napster.co.uk/</w:t>
        </w:r>
      </w:hyperlink>
      <w:r w:rsidRPr="00C5650B">
        <w:rPr>
          <w:rFonts w:ascii="Calibri" w:hAnsi="Calibri" w:cs="Arial"/>
          <w:sz w:val="19"/>
          <w:szCs w:val="19"/>
        </w:rPr>
        <w:t xml:space="preserve"> </w:t>
      </w:r>
      <w:hyperlink r:id="rId23" w:history="1">
        <w:r w:rsidRPr="00C5650B">
          <w:rPr>
            <w:rStyle w:val="Hyperlink"/>
            <w:rFonts w:ascii="Calibri" w:hAnsi="Calibri" w:cs="Arial"/>
            <w:sz w:val="19"/>
            <w:szCs w:val="19"/>
          </w:rPr>
          <w:t>http://www-kazzaa.com/</w:t>
        </w:r>
      </w:hyperlink>
      <w:r w:rsidRPr="00C5650B">
        <w:rPr>
          <w:rFonts w:ascii="Calibri" w:hAnsi="Calibri" w:cs="Arial"/>
          <w:sz w:val="19"/>
          <w:szCs w:val="19"/>
        </w:rPr>
        <w:t xml:space="preserve">, </w:t>
      </w:r>
      <w:hyperlink r:id="rId24" w:history="1">
        <w:r w:rsidRPr="00C5650B">
          <w:rPr>
            <w:rStyle w:val="Hyperlink"/>
            <w:rFonts w:ascii="Calibri" w:hAnsi="Calibri" w:cs="Arial"/>
            <w:sz w:val="19"/>
            <w:szCs w:val="19"/>
          </w:rPr>
          <w:t>http://www-livewire.com/</w:t>
        </w:r>
      </w:hyperlink>
      <w:r w:rsidRPr="00C5650B">
        <w:rPr>
          <w:rFonts w:ascii="Calibri" w:hAnsi="Calibri" w:cs="Arial"/>
          <w:sz w:val="19"/>
          <w:szCs w:val="19"/>
        </w:rPr>
        <w:t>)</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Mobile phones with camera and video functionality</w:t>
      </w:r>
    </w:p>
    <w:p w:rsidR="00000DC9" w:rsidRPr="00C5650B" w:rsidRDefault="00000DC9" w:rsidP="00000DC9">
      <w:pPr>
        <w:numPr>
          <w:ilvl w:val="0"/>
          <w:numId w:val="6"/>
        </w:numPr>
        <w:ind w:hanging="720"/>
        <w:rPr>
          <w:rFonts w:ascii="Calibri" w:hAnsi="Calibri" w:cs="Arial"/>
          <w:sz w:val="19"/>
          <w:szCs w:val="19"/>
        </w:rPr>
      </w:pPr>
      <w:r w:rsidRPr="00C5650B">
        <w:rPr>
          <w:rFonts w:ascii="Calibri" w:hAnsi="Calibri" w:cs="Arial"/>
          <w:sz w:val="19"/>
          <w:szCs w:val="19"/>
        </w:rPr>
        <w:t>Smart phones with e-mail, web functionality and cut down ‘Office’ applications.</w:t>
      </w:r>
    </w:p>
    <w:p w:rsidR="00D46F4B" w:rsidRPr="00C5650B" w:rsidRDefault="00D46F4B" w:rsidP="00000DC9">
      <w:pPr>
        <w:rPr>
          <w:rFonts w:ascii="Calibri" w:hAnsi="Calibri" w:cs="Arial"/>
          <w:sz w:val="20"/>
        </w:rPr>
      </w:pPr>
    </w:p>
    <w:p w:rsidR="00000DC9" w:rsidRPr="00C5650B" w:rsidRDefault="00000DC9" w:rsidP="00000DC9">
      <w:pPr>
        <w:pStyle w:val="Heading3"/>
        <w:rPr>
          <w:rFonts w:ascii="Calibri" w:hAnsi="Calibri"/>
          <w:b/>
          <w:sz w:val="36"/>
          <w:szCs w:val="36"/>
        </w:rPr>
      </w:pPr>
      <w:r w:rsidRPr="00C5650B">
        <w:rPr>
          <w:rFonts w:ascii="Calibri" w:hAnsi="Calibri"/>
          <w:b/>
          <w:sz w:val="36"/>
          <w:szCs w:val="36"/>
        </w:rPr>
        <w:t>2. Whole school approach to the safe use of ICT</w:t>
      </w:r>
    </w:p>
    <w:p w:rsidR="008D3C71" w:rsidRPr="00C5650B" w:rsidRDefault="008D3C71" w:rsidP="00000DC9">
      <w:pPr>
        <w:pStyle w:val="BodyTextIndent3"/>
        <w:ind w:left="0"/>
        <w:rPr>
          <w:rFonts w:ascii="Calibri" w:hAnsi="Calibri"/>
          <w:b/>
        </w:rPr>
      </w:pPr>
    </w:p>
    <w:p w:rsidR="00000DC9" w:rsidRPr="00C5650B" w:rsidRDefault="00000DC9" w:rsidP="009802AC">
      <w:pPr>
        <w:pStyle w:val="BodyTextIndent3"/>
        <w:spacing w:after="0"/>
        <w:ind w:left="0"/>
        <w:rPr>
          <w:rFonts w:ascii="Calibri" w:hAnsi="Calibri"/>
          <w:sz w:val="19"/>
          <w:szCs w:val="19"/>
        </w:rPr>
      </w:pPr>
      <w:r w:rsidRPr="00C5650B">
        <w:rPr>
          <w:rFonts w:ascii="Calibri" w:hAnsi="Calibri"/>
          <w:sz w:val="19"/>
          <w:szCs w:val="19"/>
        </w:rPr>
        <w:t xml:space="preserve">Creating a safe ICT learning environment includes three main elements at </w:t>
      </w:r>
      <w:r w:rsidR="00423A20">
        <w:rPr>
          <w:rFonts w:ascii="Calibri" w:hAnsi="Calibri"/>
          <w:sz w:val="19"/>
          <w:szCs w:val="19"/>
        </w:rPr>
        <w:t>Chesterton</w:t>
      </w:r>
      <w:r w:rsidR="009802AC" w:rsidRPr="00C5650B">
        <w:rPr>
          <w:rFonts w:ascii="Calibri" w:hAnsi="Calibri"/>
          <w:sz w:val="19"/>
          <w:szCs w:val="19"/>
        </w:rPr>
        <w:t xml:space="preserve"> Primary School</w:t>
      </w:r>
      <w:r w:rsidRPr="00C5650B">
        <w:rPr>
          <w:rFonts w:ascii="Calibri" w:hAnsi="Calibri"/>
          <w:sz w:val="19"/>
          <w:szCs w:val="19"/>
        </w:rPr>
        <w:t>:</w:t>
      </w:r>
    </w:p>
    <w:p w:rsidR="00000DC9" w:rsidRPr="00C5650B" w:rsidRDefault="00000DC9" w:rsidP="009802AC">
      <w:pPr>
        <w:pStyle w:val="BodyTextIndent3"/>
        <w:spacing w:after="0"/>
        <w:ind w:left="0"/>
        <w:rPr>
          <w:rFonts w:ascii="Calibri" w:hAnsi="Calibri"/>
        </w:rPr>
      </w:pPr>
    </w:p>
    <w:p w:rsidR="00000DC9" w:rsidRPr="00C5650B" w:rsidRDefault="00000DC9" w:rsidP="009802AC">
      <w:pPr>
        <w:pStyle w:val="BodyTextIndent3"/>
        <w:numPr>
          <w:ilvl w:val="0"/>
          <w:numId w:val="7"/>
        </w:numPr>
        <w:tabs>
          <w:tab w:val="num" w:pos="993"/>
        </w:tabs>
        <w:spacing w:after="0"/>
        <w:ind w:left="720" w:hanging="436"/>
        <w:rPr>
          <w:rFonts w:ascii="Calibri" w:hAnsi="Calibri"/>
          <w:sz w:val="19"/>
          <w:szCs w:val="19"/>
        </w:rPr>
      </w:pPr>
      <w:r w:rsidRPr="00C5650B">
        <w:rPr>
          <w:rFonts w:ascii="Calibri" w:hAnsi="Calibri"/>
          <w:sz w:val="19"/>
          <w:szCs w:val="19"/>
        </w:rPr>
        <w:t>An effective range of technological t</w:t>
      </w:r>
      <w:r w:rsidR="00D543BC" w:rsidRPr="00C5650B">
        <w:rPr>
          <w:rFonts w:ascii="Calibri" w:hAnsi="Calibri"/>
          <w:sz w:val="19"/>
          <w:szCs w:val="19"/>
        </w:rPr>
        <w:t>ools</w:t>
      </w:r>
    </w:p>
    <w:p w:rsidR="00000DC9" w:rsidRPr="00C5650B" w:rsidRDefault="00000DC9" w:rsidP="009802AC">
      <w:pPr>
        <w:pStyle w:val="BodyTextIndent3"/>
        <w:numPr>
          <w:ilvl w:val="0"/>
          <w:numId w:val="7"/>
        </w:numPr>
        <w:tabs>
          <w:tab w:val="num" w:pos="993"/>
        </w:tabs>
        <w:spacing w:after="0"/>
        <w:ind w:left="720" w:hanging="436"/>
        <w:rPr>
          <w:rFonts w:ascii="Calibri" w:hAnsi="Calibri"/>
          <w:sz w:val="19"/>
          <w:szCs w:val="19"/>
        </w:rPr>
      </w:pPr>
      <w:r w:rsidRPr="00C5650B">
        <w:rPr>
          <w:rFonts w:ascii="Calibri" w:hAnsi="Calibri"/>
          <w:sz w:val="19"/>
          <w:szCs w:val="19"/>
        </w:rPr>
        <w:t>Policies and procedures, with clear roles and responsibilities</w:t>
      </w:r>
    </w:p>
    <w:p w:rsidR="00D543BC" w:rsidRPr="00C5650B" w:rsidRDefault="009802AC" w:rsidP="009802AC">
      <w:pPr>
        <w:pStyle w:val="Heading1"/>
        <w:numPr>
          <w:ilvl w:val="0"/>
          <w:numId w:val="7"/>
        </w:numPr>
        <w:tabs>
          <w:tab w:val="num" w:pos="900"/>
          <w:tab w:val="num" w:pos="993"/>
        </w:tabs>
        <w:ind w:left="720" w:hanging="436"/>
        <w:rPr>
          <w:rFonts w:ascii="Calibri" w:hAnsi="Calibri"/>
          <w:sz w:val="20"/>
          <w:szCs w:val="20"/>
        </w:rPr>
      </w:pPr>
      <w:r w:rsidRPr="00C5650B">
        <w:rPr>
          <w:rFonts w:ascii="Calibri" w:hAnsi="Calibri"/>
          <w:sz w:val="19"/>
          <w:szCs w:val="19"/>
        </w:rPr>
        <w:t xml:space="preserve">  </w:t>
      </w:r>
      <w:r w:rsidR="00000DC9" w:rsidRPr="00C5650B">
        <w:rPr>
          <w:rFonts w:ascii="Calibri" w:hAnsi="Calibri"/>
          <w:sz w:val="19"/>
          <w:szCs w:val="19"/>
        </w:rPr>
        <w:t>A comprehensive e-Safety education programme for pupils, staff and parents</w:t>
      </w:r>
      <w:r w:rsidR="00000DC9" w:rsidRPr="00C5650B">
        <w:rPr>
          <w:rFonts w:ascii="Calibri" w:hAnsi="Calibri"/>
          <w:sz w:val="20"/>
          <w:szCs w:val="20"/>
        </w:rPr>
        <w:br/>
      </w:r>
    </w:p>
    <w:p w:rsidR="00000DC9" w:rsidRPr="00C5650B" w:rsidRDefault="00000DC9" w:rsidP="009802AC">
      <w:pPr>
        <w:rPr>
          <w:rFonts w:ascii="Calibri" w:hAnsi="Calibri" w:cs="Arial"/>
          <w:i/>
          <w:iCs/>
          <w:sz w:val="19"/>
          <w:szCs w:val="19"/>
        </w:rPr>
      </w:pPr>
      <w:r w:rsidRPr="00C5650B">
        <w:rPr>
          <w:rFonts w:ascii="Calibri" w:hAnsi="Calibri" w:cs="Arial"/>
          <w:i/>
          <w:iCs/>
          <w:sz w:val="19"/>
          <w:szCs w:val="19"/>
        </w:rPr>
        <w:t xml:space="preserve">Reference: Becta - E-safety Developing whole-school policies to support effective practice </w:t>
      </w:r>
      <w:r w:rsidRPr="00C5650B">
        <w:rPr>
          <w:rStyle w:val="FootnoteReference"/>
          <w:rFonts w:ascii="Calibri" w:hAnsi="Calibri" w:cs="Arial"/>
          <w:i/>
          <w:iCs/>
          <w:sz w:val="19"/>
          <w:szCs w:val="19"/>
        </w:rPr>
        <w:footnoteReference w:id="4"/>
      </w:r>
    </w:p>
    <w:p w:rsidR="00000DC9" w:rsidRPr="00C5650B" w:rsidRDefault="00000DC9" w:rsidP="00000DC9">
      <w:pPr>
        <w:rPr>
          <w:rFonts w:ascii="Calibri" w:hAnsi="Calibri" w:cs="Arial"/>
          <w:sz w:val="20"/>
        </w:rPr>
      </w:pPr>
    </w:p>
    <w:p w:rsidR="00000DC9" w:rsidRPr="00C5650B" w:rsidRDefault="00000DC9" w:rsidP="00000DC9">
      <w:pPr>
        <w:pStyle w:val="Heading3"/>
        <w:rPr>
          <w:rFonts w:ascii="Calibri" w:hAnsi="Calibri"/>
          <w:b/>
          <w:sz w:val="36"/>
          <w:szCs w:val="36"/>
        </w:rPr>
      </w:pPr>
      <w:r w:rsidRPr="00C5650B">
        <w:rPr>
          <w:rFonts w:ascii="Calibri" w:hAnsi="Calibri"/>
          <w:b/>
          <w:sz w:val="36"/>
          <w:szCs w:val="36"/>
        </w:rPr>
        <w:t xml:space="preserve">3. Roles and Responsibilities </w:t>
      </w:r>
    </w:p>
    <w:p w:rsidR="008D3C71" w:rsidRPr="00C5650B" w:rsidRDefault="008D3C71" w:rsidP="008D3C71">
      <w:pPr>
        <w:rPr>
          <w:rFonts w:ascii="Calibri" w:hAnsi="Calibri"/>
          <w:sz w:val="16"/>
          <w:szCs w:val="16"/>
          <w:lang w:eastAsia="en-US"/>
        </w:rPr>
      </w:pPr>
    </w:p>
    <w:p w:rsidR="00000DC9" w:rsidRPr="00C5650B" w:rsidRDefault="00994713" w:rsidP="008D3C71">
      <w:pPr>
        <w:rPr>
          <w:rFonts w:ascii="Calibri" w:hAnsi="Calibri" w:cs="Arial"/>
          <w:sz w:val="19"/>
          <w:szCs w:val="19"/>
          <w:lang w:eastAsia="en-US"/>
        </w:rPr>
      </w:pPr>
      <w:r w:rsidRPr="00C5650B">
        <w:rPr>
          <w:rFonts w:ascii="Calibri" w:hAnsi="Calibri" w:cs="Arial"/>
          <w:sz w:val="19"/>
          <w:szCs w:val="19"/>
          <w:lang w:eastAsia="en-US"/>
        </w:rPr>
        <w:t>E-Safety</w:t>
      </w:r>
      <w:r w:rsidR="00000DC9" w:rsidRPr="00C5650B">
        <w:rPr>
          <w:rFonts w:ascii="Calibri" w:hAnsi="Calibri" w:cs="Arial"/>
          <w:sz w:val="19"/>
          <w:szCs w:val="19"/>
          <w:lang w:eastAsia="en-US"/>
        </w:rPr>
        <w:t xml:space="preserve"> is recognised as an essential aspect of strategic leadership in this school and </w:t>
      </w:r>
      <w:r w:rsidR="00D543BC" w:rsidRPr="00C5650B">
        <w:rPr>
          <w:rFonts w:ascii="Calibri" w:hAnsi="Calibri" w:cs="Arial"/>
          <w:sz w:val="19"/>
          <w:szCs w:val="19"/>
          <w:lang w:eastAsia="en-US"/>
        </w:rPr>
        <w:t>the h</w:t>
      </w:r>
      <w:r w:rsidR="00000DC9" w:rsidRPr="00C5650B">
        <w:rPr>
          <w:rFonts w:ascii="Calibri" w:hAnsi="Calibri" w:cs="Arial"/>
          <w:sz w:val="19"/>
          <w:szCs w:val="19"/>
          <w:lang w:eastAsia="en-US"/>
        </w:rPr>
        <w:t>ead</w:t>
      </w:r>
      <w:r w:rsidR="00D543BC" w:rsidRPr="00C5650B">
        <w:rPr>
          <w:rFonts w:ascii="Calibri" w:hAnsi="Calibri" w:cs="Arial"/>
          <w:sz w:val="19"/>
          <w:szCs w:val="19"/>
          <w:lang w:eastAsia="en-US"/>
        </w:rPr>
        <w:t>teacher</w:t>
      </w:r>
      <w:r w:rsidR="00000DC9" w:rsidRPr="00C5650B">
        <w:rPr>
          <w:rFonts w:ascii="Calibri" w:hAnsi="Calibri" w:cs="Arial"/>
          <w:sz w:val="19"/>
          <w:szCs w:val="19"/>
          <w:lang w:eastAsia="en-US"/>
        </w:rPr>
        <w:t xml:space="preserve">, with the support of Governors, aims to embed safe practices into the culture of the school.  The headteacher ensures that the Policy is implemented and compliance with the Policy monitored.  The responsibility for e-Safety has been designated to a member of the senior management team.  </w:t>
      </w:r>
    </w:p>
    <w:p w:rsidR="00000DC9" w:rsidRPr="00C5650B" w:rsidRDefault="00000DC9" w:rsidP="008D3C71">
      <w:pPr>
        <w:pStyle w:val="BodyTextIndent3"/>
        <w:spacing w:after="0"/>
        <w:ind w:left="0"/>
        <w:rPr>
          <w:rFonts w:ascii="Calibri" w:hAnsi="Calibri"/>
        </w:rPr>
      </w:pPr>
    </w:p>
    <w:p w:rsidR="00000DC9" w:rsidRPr="00C5650B" w:rsidRDefault="00000DC9" w:rsidP="008D3C71">
      <w:pPr>
        <w:pStyle w:val="BodyTextIndent3"/>
        <w:spacing w:after="0"/>
        <w:ind w:left="0"/>
        <w:rPr>
          <w:rFonts w:ascii="Calibri" w:hAnsi="Calibri"/>
          <w:sz w:val="20"/>
          <w:szCs w:val="20"/>
        </w:rPr>
      </w:pPr>
      <w:r w:rsidRPr="00C5650B">
        <w:rPr>
          <w:rFonts w:ascii="Calibri" w:hAnsi="Calibri"/>
          <w:sz w:val="20"/>
          <w:szCs w:val="20"/>
        </w:rPr>
        <w:t xml:space="preserve">Our school </w:t>
      </w:r>
      <w:r w:rsidRPr="00C5650B">
        <w:rPr>
          <w:rFonts w:ascii="Calibri" w:hAnsi="Calibri"/>
          <w:b/>
          <w:sz w:val="20"/>
          <w:szCs w:val="20"/>
        </w:rPr>
        <w:t>e-Safety Co-ordinator</w:t>
      </w:r>
      <w:r w:rsidRPr="00C5650B">
        <w:rPr>
          <w:rFonts w:ascii="Calibri" w:hAnsi="Calibri"/>
          <w:sz w:val="20"/>
          <w:szCs w:val="20"/>
        </w:rPr>
        <w:t xml:space="preserve"> is </w:t>
      </w:r>
      <w:r w:rsidR="00BE18A1">
        <w:rPr>
          <w:rFonts w:ascii="Calibri" w:hAnsi="Calibri"/>
          <w:sz w:val="20"/>
          <w:szCs w:val="20"/>
        </w:rPr>
        <w:t>Charlotte Leaver</w:t>
      </w:r>
    </w:p>
    <w:p w:rsidR="00D543BC" w:rsidRPr="00C5650B" w:rsidRDefault="00D543BC" w:rsidP="008D3C71">
      <w:pPr>
        <w:pStyle w:val="BodyTextIndent3"/>
        <w:spacing w:after="0"/>
        <w:ind w:left="0"/>
        <w:rPr>
          <w:rFonts w:ascii="Calibri" w:hAnsi="Calibri"/>
        </w:rPr>
      </w:pPr>
    </w:p>
    <w:p w:rsidR="00000DC9" w:rsidRPr="00C5650B" w:rsidRDefault="00000DC9" w:rsidP="008D3C71">
      <w:pPr>
        <w:pStyle w:val="BodyTextIndent3"/>
        <w:spacing w:after="0"/>
        <w:ind w:left="0"/>
        <w:rPr>
          <w:rFonts w:ascii="Calibri" w:hAnsi="Calibri"/>
          <w:sz w:val="20"/>
          <w:szCs w:val="20"/>
        </w:rPr>
      </w:pPr>
      <w:r w:rsidRPr="00C5650B">
        <w:rPr>
          <w:rFonts w:ascii="Calibri" w:hAnsi="Calibri"/>
          <w:sz w:val="20"/>
          <w:szCs w:val="20"/>
        </w:rPr>
        <w:t>Our e-Safety Coordinator ensures they keep up to date with e-Safety issues and guidance through liaison with the Local Authority e-Safety Officer and through organisations such as Becta and The Child Exploitation and Online Protection (CEOP)</w:t>
      </w:r>
      <w:r w:rsidRPr="00C5650B">
        <w:rPr>
          <w:rStyle w:val="FootnoteReference"/>
          <w:rFonts w:ascii="Calibri" w:hAnsi="Calibri"/>
          <w:sz w:val="20"/>
          <w:szCs w:val="20"/>
        </w:rPr>
        <w:footnoteReference w:id="5"/>
      </w:r>
      <w:r w:rsidRPr="00C5650B">
        <w:rPr>
          <w:rFonts w:ascii="Calibri" w:hAnsi="Calibri"/>
          <w:sz w:val="20"/>
          <w:szCs w:val="20"/>
        </w:rPr>
        <w:t>.  The school’s e-Safety coordinator ensures the Head, senior management and Governors are updated as necessary.</w:t>
      </w:r>
    </w:p>
    <w:p w:rsidR="00000DC9" w:rsidRPr="00C5650B" w:rsidRDefault="00000DC9" w:rsidP="008D3C71">
      <w:pPr>
        <w:pStyle w:val="BodyTextIndent3"/>
        <w:spacing w:after="0"/>
        <w:ind w:left="0"/>
        <w:rPr>
          <w:rFonts w:ascii="Calibri" w:hAnsi="Calibri"/>
        </w:rPr>
      </w:pPr>
    </w:p>
    <w:p w:rsidR="00000DC9" w:rsidRPr="00C5650B" w:rsidRDefault="00000DC9" w:rsidP="008D3C71">
      <w:pPr>
        <w:rPr>
          <w:rFonts w:ascii="Calibri" w:hAnsi="Calibri" w:cs="Arial"/>
          <w:sz w:val="20"/>
        </w:rPr>
      </w:pPr>
      <w:r w:rsidRPr="00C5650B">
        <w:rPr>
          <w:rFonts w:ascii="Calibri" w:hAnsi="Calibri" w:cs="Arial"/>
          <w:sz w:val="20"/>
        </w:rPr>
        <w:t xml:space="preserve">Governors need to have an overview understanding of e-Safety issues and strategies at this school.  We ensure our governors are aware of our local and national guidance </w:t>
      </w:r>
      <w:r w:rsidRPr="00C5650B">
        <w:rPr>
          <w:rStyle w:val="FootnoteReference"/>
          <w:rFonts w:ascii="Calibri" w:hAnsi="Calibri" w:cs="Arial"/>
          <w:sz w:val="20"/>
        </w:rPr>
        <w:footnoteReference w:id="6"/>
      </w:r>
      <w:r w:rsidRPr="00C5650B">
        <w:rPr>
          <w:rFonts w:ascii="Calibri" w:hAnsi="Calibri" w:cs="Arial"/>
          <w:sz w:val="20"/>
        </w:rPr>
        <w:t xml:space="preserve"> on e-Safety and are updated at least annually on policy developments.</w:t>
      </w:r>
    </w:p>
    <w:p w:rsidR="00000DC9" w:rsidRPr="00C5650B" w:rsidRDefault="00000DC9" w:rsidP="008D3C71">
      <w:pPr>
        <w:rPr>
          <w:rFonts w:ascii="Calibri" w:hAnsi="Calibri" w:cs="Arial"/>
          <w:sz w:val="16"/>
          <w:szCs w:val="16"/>
        </w:rPr>
      </w:pPr>
    </w:p>
    <w:p w:rsidR="00000DC9" w:rsidRPr="00C5650B" w:rsidRDefault="00000DC9" w:rsidP="008D3C71">
      <w:pPr>
        <w:rPr>
          <w:rFonts w:ascii="Calibri" w:hAnsi="Calibri" w:cs="Arial"/>
          <w:sz w:val="20"/>
        </w:rPr>
      </w:pPr>
      <w:r w:rsidRPr="00C5650B">
        <w:rPr>
          <w:rFonts w:ascii="Calibri" w:hAnsi="Calibri" w:cs="Arial"/>
          <w:sz w:val="20"/>
        </w:rPr>
        <w:t>All teachers are responsible for promoting and supporting safe behaviours in their classrooms and following school e-Safety procedures.  Central to this is fostering a ‘No Blame’ culture so pupils feel able to report any bullying, abuse or inappropriate materials.</w:t>
      </w:r>
    </w:p>
    <w:p w:rsidR="00000DC9" w:rsidRPr="00C5650B" w:rsidRDefault="00000DC9" w:rsidP="008D3C71">
      <w:pPr>
        <w:rPr>
          <w:rFonts w:ascii="Calibri" w:hAnsi="Calibri" w:cs="Arial"/>
          <w:sz w:val="16"/>
          <w:szCs w:val="16"/>
        </w:rPr>
      </w:pPr>
    </w:p>
    <w:p w:rsidR="00000DC9" w:rsidRPr="00C5650B" w:rsidRDefault="00000DC9" w:rsidP="008D3C71">
      <w:pPr>
        <w:rPr>
          <w:rFonts w:ascii="Calibri" w:hAnsi="Calibri" w:cs="Arial"/>
          <w:sz w:val="20"/>
        </w:rPr>
      </w:pPr>
      <w:r w:rsidRPr="00C5650B">
        <w:rPr>
          <w:rFonts w:ascii="Calibri" w:hAnsi="Calibri" w:cs="Arial"/>
          <w:sz w:val="20"/>
        </w:rPr>
        <w:t>All staff should be familiar with the schools’ Policy including:</w:t>
      </w:r>
    </w:p>
    <w:p w:rsidR="00000DC9" w:rsidRPr="00C5650B" w:rsidRDefault="00000DC9" w:rsidP="008D3C71">
      <w:pPr>
        <w:rPr>
          <w:rFonts w:ascii="Calibri" w:hAnsi="Calibri" w:cs="Arial"/>
          <w:sz w:val="16"/>
          <w:szCs w:val="16"/>
        </w:rPr>
      </w:pPr>
    </w:p>
    <w:p w:rsidR="00000DC9" w:rsidRPr="00C5650B" w:rsidRDefault="00000DC9" w:rsidP="008D3C71">
      <w:pPr>
        <w:numPr>
          <w:ilvl w:val="0"/>
          <w:numId w:val="5"/>
        </w:numPr>
        <w:rPr>
          <w:rFonts w:ascii="Calibri" w:hAnsi="Calibri" w:cs="Arial"/>
          <w:sz w:val="19"/>
          <w:szCs w:val="19"/>
        </w:rPr>
      </w:pPr>
      <w:r w:rsidRPr="00C5650B">
        <w:rPr>
          <w:rFonts w:ascii="Calibri" w:hAnsi="Calibri" w:cs="Arial"/>
          <w:sz w:val="19"/>
          <w:szCs w:val="19"/>
        </w:rPr>
        <w:t>Safe use of e-mail</w:t>
      </w:r>
    </w:p>
    <w:p w:rsidR="00000DC9" w:rsidRPr="00C5650B" w:rsidRDefault="00000DC9" w:rsidP="008D3C71">
      <w:pPr>
        <w:numPr>
          <w:ilvl w:val="0"/>
          <w:numId w:val="5"/>
        </w:numPr>
        <w:rPr>
          <w:rFonts w:ascii="Calibri" w:hAnsi="Calibri" w:cs="Arial"/>
          <w:sz w:val="19"/>
          <w:szCs w:val="19"/>
        </w:rPr>
      </w:pPr>
      <w:r w:rsidRPr="00C5650B">
        <w:rPr>
          <w:rFonts w:ascii="Calibri" w:hAnsi="Calibri" w:cs="Arial"/>
          <w:sz w:val="19"/>
          <w:szCs w:val="19"/>
        </w:rPr>
        <w:t>Safe use of Internet including use of</w:t>
      </w:r>
      <w:hyperlink r:id="rId25" w:history="1">
        <w:r w:rsidRPr="00C5650B">
          <w:rPr>
            <w:rFonts w:ascii="Calibri" w:hAnsi="Calibri" w:cs="Arial"/>
            <w:sz w:val="19"/>
            <w:szCs w:val="19"/>
          </w:rPr>
          <w:t xml:space="preserve"> internet</w:t>
        </w:r>
      </w:hyperlink>
      <w:r w:rsidRPr="00C5650B">
        <w:rPr>
          <w:rFonts w:ascii="Calibri" w:hAnsi="Calibri" w:cs="Arial"/>
          <w:sz w:val="19"/>
          <w:szCs w:val="19"/>
        </w:rPr>
        <w:t>-based communication services, such as insta</w:t>
      </w:r>
      <w:r w:rsidR="00D543BC" w:rsidRPr="00C5650B">
        <w:rPr>
          <w:rFonts w:ascii="Calibri" w:hAnsi="Calibri" w:cs="Arial"/>
          <w:sz w:val="19"/>
          <w:szCs w:val="19"/>
        </w:rPr>
        <w:t>nt messaging and social network</w:t>
      </w:r>
    </w:p>
    <w:p w:rsidR="00000DC9" w:rsidRPr="00C5650B" w:rsidRDefault="00000DC9" w:rsidP="008D3C71">
      <w:pPr>
        <w:numPr>
          <w:ilvl w:val="0"/>
          <w:numId w:val="5"/>
        </w:numPr>
        <w:rPr>
          <w:rFonts w:ascii="Calibri" w:hAnsi="Calibri" w:cs="Arial"/>
          <w:sz w:val="19"/>
          <w:szCs w:val="19"/>
        </w:rPr>
      </w:pPr>
      <w:r w:rsidRPr="00C5650B">
        <w:rPr>
          <w:rFonts w:ascii="Calibri" w:hAnsi="Calibri" w:cs="Arial"/>
          <w:sz w:val="19"/>
          <w:szCs w:val="19"/>
        </w:rPr>
        <w:t>Safe use of school network, equipment and data</w:t>
      </w:r>
    </w:p>
    <w:p w:rsidR="00000DC9" w:rsidRPr="00C5650B" w:rsidRDefault="00000DC9" w:rsidP="008D3C71">
      <w:pPr>
        <w:numPr>
          <w:ilvl w:val="0"/>
          <w:numId w:val="5"/>
        </w:numPr>
        <w:rPr>
          <w:rFonts w:ascii="Calibri" w:hAnsi="Calibri" w:cs="Arial"/>
          <w:sz w:val="19"/>
          <w:szCs w:val="19"/>
        </w:rPr>
      </w:pPr>
      <w:r w:rsidRPr="00C5650B">
        <w:rPr>
          <w:rFonts w:ascii="Calibri" w:hAnsi="Calibri" w:cs="Arial"/>
          <w:sz w:val="19"/>
          <w:szCs w:val="19"/>
        </w:rPr>
        <w:t>Safe use of digital images and digital technologies, such as mo</w:t>
      </w:r>
      <w:r w:rsidR="00D543BC" w:rsidRPr="00C5650B">
        <w:rPr>
          <w:rFonts w:ascii="Calibri" w:hAnsi="Calibri" w:cs="Arial"/>
          <w:sz w:val="19"/>
          <w:szCs w:val="19"/>
        </w:rPr>
        <w:t>bile phones and digital cameras</w:t>
      </w:r>
    </w:p>
    <w:p w:rsidR="00000DC9" w:rsidRPr="00C5650B" w:rsidRDefault="00D543BC" w:rsidP="008D3C71">
      <w:pPr>
        <w:numPr>
          <w:ilvl w:val="0"/>
          <w:numId w:val="5"/>
        </w:numPr>
        <w:rPr>
          <w:rFonts w:ascii="Calibri" w:hAnsi="Calibri" w:cs="Arial"/>
          <w:sz w:val="19"/>
          <w:szCs w:val="19"/>
        </w:rPr>
      </w:pPr>
      <w:r w:rsidRPr="00C5650B">
        <w:rPr>
          <w:rFonts w:ascii="Calibri" w:hAnsi="Calibri" w:cs="Arial"/>
          <w:sz w:val="19"/>
          <w:szCs w:val="19"/>
        </w:rPr>
        <w:t>P</w:t>
      </w:r>
      <w:r w:rsidR="00000DC9" w:rsidRPr="00C5650B">
        <w:rPr>
          <w:rFonts w:ascii="Calibri" w:hAnsi="Calibri" w:cs="Arial"/>
          <w:sz w:val="19"/>
          <w:szCs w:val="19"/>
        </w:rPr>
        <w:t>ublication of pupil information/photographs and use of website</w:t>
      </w:r>
    </w:p>
    <w:p w:rsidR="00000DC9" w:rsidRPr="00C5650B" w:rsidRDefault="00000DC9" w:rsidP="008D3C71">
      <w:pPr>
        <w:numPr>
          <w:ilvl w:val="0"/>
          <w:numId w:val="5"/>
        </w:numPr>
        <w:rPr>
          <w:rFonts w:ascii="Calibri" w:hAnsi="Calibri" w:cs="Arial"/>
          <w:sz w:val="19"/>
          <w:szCs w:val="19"/>
        </w:rPr>
      </w:pPr>
      <w:r w:rsidRPr="00C5650B">
        <w:rPr>
          <w:rFonts w:ascii="Calibri" w:hAnsi="Calibri" w:cs="Arial"/>
          <w:sz w:val="19"/>
          <w:szCs w:val="19"/>
        </w:rPr>
        <w:t>eBullying / Cyberbullying</w:t>
      </w:r>
      <w:r w:rsidR="00D543BC" w:rsidRPr="00C5650B">
        <w:rPr>
          <w:rFonts w:ascii="Calibri" w:hAnsi="Calibri" w:cs="Arial"/>
          <w:sz w:val="19"/>
          <w:szCs w:val="19"/>
        </w:rPr>
        <w:t xml:space="preserve"> procedures</w:t>
      </w:r>
    </w:p>
    <w:p w:rsidR="00000DC9" w:rsidRPr="00C5650B" w:rsidRDefault="00D543BC" w:rsidP="008D3C71">
      <w:pPr>
        <w:numPr>
          <w:ilvl w:val="0"/>
          <w:numId w:val="5"/>
        </w:numPr>
        <w:rPr>
          <w:rFonts w:ascii="Calibri" w:hAnsi="Calibri" w:cs="Arial"/>
          <w:sz w:val="19"/>
          <w:szCs w:val="19"/>
        </w:rPr>
      </w:pPr>
      <w:r w:rsidRPr="00C5650B">
        <w:rPr>
          <w:rFonts w:ascii="Calibri" w:hAnsi="Calibri" w:cs="Arial"/>
          <w:sz w:val="19"/>
          <w:szCs w:val="19"/>
        </w:rPr>
        <w:t>T</w:t>
      </w:r>
      <w:r w:rsidR="00000DC9" w:rsidRPr="00C5650B">
        <w:rPr>
          <w:rFonts w:ascii="Calibri" w:hAnsi="Calibri" w:cs="Arial"/>
          <w:sz w:val="19"/>
          <w:szCs w:val="19"/>
        </w:rPr>
        <w:t>heir role in providing e-Safety</w:t>
      </w:r>
      <w:r w:rsidRPr="00C5650B">
        <w:rPr>
          <w:rFonts w:ascii="Calibri" w:hAnsi="Calibri" w:cs="Arial"/>
          <w:sz w:val="19"/>
          <w:szCs w:val="19"/>
        </w:rPr>
        <w:t xml:space="preserve"> education for pupils</w:t>
      </w:r>
    </w:p>
    <w:p w:rsidR="00000DC9" w:rsidRPr="00C5650B" w:rsidRDefault="00000DC9" w:rsidP="008D3C71">
      <w:pPr>
        <w:ind w:left="360"/>
        <w:rPr>
          <w:rFonts w:ascii="Calibri" w:hAnsi="Calibri" w:cs="Arial"/>
          <w:sz w:val="16"/>
          <w:szCs w:val="16"/>
        </w:rPr>
      </w:pPr>
    </w:p>
    <w:p w:rsidR="00000DC9" w:rsidRPr="00C5650B" w:rsidRDefault="00000DC9" w:rsidP="008D3C71">
      <w:pPr>
        <w:rPr>
          <w:rFonts w:ascii="Calibri" w:hAnsi="Calibri" w:cs="Arial"/>
          <w:sz w:val="20"/>
        </w:rPr>
      </w:pPr>
      <w:r w:rsidRPr="00C5650B">
        <w:rPr>
          <w:rFonts w:ascii="Calibri" w:hAnsi="Calibri" w:cs="Arial"/>
          <w:sz w:val="20"/>
        </w:rPr>
        <w:t>Staff are reminded / updated about e-Safety matters at least once a year.</w:t>
      </w:r>
    </w:p>
    <w:p w:rsidR="00000DC9" w:rsidRPr="00C5650B" w:rsidRDefault="00000DC9" w:rsidP="008D3C71">
      <w:pPr>
        <w:rPr>
          <w:rFonts w:ascii="Calibri" w:hAnsi="Calibri" w:cs="Arial"/>
          <w:sz w:val="22"/>
        </w:rPr>
      </w:pPr>
    </w:p>
    <w:p w:rsidR="00000DC9" w:rsidRPr="00C5650B" w:rsidRDefault="00000DC9" w:rsidP="008D3C71">
      <w:pPr>
        <w:pStyle w:val="Heading3"/>
        <w:numPr>
          <w:ilvl w:val="0"/>
          <w:numId w:val="10"/>
        </w:numPr>
        <w:rPr>
          <w:rFonts w:ascii="Calibri" w:hAnsi="Calibri"/>
          <w:b/>
          <w:sz w:val="32"/>
          <w:szCs w:val="32"/>
        </w:rPr>
      </w:pPr>
      <w:r w:rsidRPr="00C5650B">
        <w:rPr>
          <w:rFonts w:ascii="Calibri" w:hAnsi="Calibri"/>
          <w:b/>
          <w:sz w:val="32"/>
          <w:szCs w:val="32"/>
        </w:rPr>
        <w:t>How will complaints regarding e-Safety be handled?</w:t>
      </w:r>
    </w:p>
    <w:p w:rsidR="008D3C71" w:rsidRPr="00C5650B" w:rsidRDefault="008D3C71" w:rsidP="008D3C71">
      <w:pPr>
        <w:rPr>
          <w:rFonts w:ascii="Calibri" w:hAnsi="Calibri" w:cs="Arial"/>
          <w:sz w:val="16"/>
          <w:szCs w:val="16"/>
        </w:rPr>
      </w:pPr>
    </w:p>
    <w:p w:rsidR="00000DC9" w:rsidRPr="00C5650B" w:rsidRDefault="00000DC9" w:rsidP="009802AC">
      <w:pPr>
        <w:rPr>
          <w:rFonts w:ascii="Calibri" w:hAnsi="Calibri" w:cs="Arial"/>
          <w:sz w:val="20"/>
        </w:rPr>
      </w:pPr>
      <w:r w:rsidRPr="00C5650B">
        <w:rPr>
          <w:rFonts w:ascii="Calibri" w:hAnsi="Calibri" w:cs="Arial"/>
          <w:sz w:val="20"/>
        </w:rPr>
        <w:t>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000DC9" w:rsidRPr="00C5650B" w:rsidRDefault="00000DC9" w:rsidP="009802AC">
      <w:pPr>
        <w:rPr>
          <w:rFonts w:ascii="Calibri" w:hAnsi="Calibri" w:cs="Arial"/>
          <w:sz w:val="16"/>
          <w:szCs w:val="16"/>
        </w:rPr>
      </w:pPr>
    </w:p>
    <w:p w:rsidR="00000DC9" w:rsidRPr="00C5650B" w:rsidRDefault="00000DC9" w:rsidP="009802AC">
      <w:pPr>
        <w:pStyle w:val="BodyTextIndent3"/>
        <w:spacing w:after="0"/>
        <w:ind w:left="0"/>
        <w:rPr>
          <w:rFonts w:ascii="Calibri" w:hAnsi="Calibri"/>
          <w:sz w:val="20"/>
          <w:szCs w:val="20"/>
        </w:rPr>
      </w:pPr>
      <w:r w:rsidRPr="00C5650B">
        <w:rPr>
          <w:rFonts w:ascii="Calibri" w:hAnsi="Calibri"/>
          <w:sz w:val="20"/>
          <w:szCs w:val="20"/>
        </w:rPr>
        <w:t>Staff and pupils are given information about infringements in use and possible sanctions.  Sanctions available include:</w:t>
      </w:r>
    </w:p>
    <w:p w:rsidR="00000DC9" w:rsidRPr="00C5650B" w:rsidRDefault="00000DC9" w:rsidP="009802AC">
      <w:pPr>
        <w:pStyle w:val="BodyTextIndent3"/>
        <w:numPr>
          <w:ilvl w:val="0"/>
          <w:numId w:val="9"/>
        </w:numPr>
        <w:spacing w:after="0"/>
        <w:rPr>
          <w:rFonts w:ascii="Calibri" w:hAnsi="Calibri"/>
          <w:sz w:val="20"/>
          <w:szCs w:val="20"/>
        </w:rPr>
      </w:pPr>
      <w:r w:rsidRPr="00C5650B">
        <w:rPr>
          <w:rFonts w:ascii="Calibri" w:hAnsi="Calibri"/>
          <w:sz w:val="20"/>
          <w:szCs w:val="20"/>
        </w:rPr>
        <w:t>interview/mentoring by</w:t>
      </w:r>
      <w:r w:rsidR="008D3C71" w:rsidRPr="00C5650B">
        <w:rPr>
          <w:rFonts w:ascii="Calibri" w:hAnsi="Calibri"/>
          <w:sz w:val="20"/>
          <w:szCs w:val="20"/>
        </w:rPr>
        <w:t xml:space="preserve"> member of the Senior Management Team/</w:t>
      </w:r>
      <w:r w:rsidRPr="00C5650B">
        <w:rPr>
          <w:rFonts w:ascii="Calibri" w:hAnsi="Calibri"/>
          <w:sz w:val="20"/>
          <w:szCs w:val="20"/>
        </w:rPr>
        <w:t xml:space="preserve"> Headteacher;</w:t>
      </w:r>
    </w:p>
    <w:p w:rsidR="00000DC9" w:rsidRPr="00C5650B" w:rsidRDefault="00000DC9" w:rsidP="009802AC">
      <w:pPr>
        <w:pStyle w:val="BodyTextIndent3"/>
        <w:numPr>
          <w:ilvl w:val="0"/>
          <w:numId w:val="9"/>
        </w:numPr>
        <w:spacing w:after="0"/>
        <w:rPr>
          <w:rFonts w:ascii="Calibri" w:hAnsi="Calibri"/>
          <w:sz w:val="20"/>
          <w:szCs w:val="20"/>
        </w:rPr>
      </w:pPr>
      <w:r w:rsidRPr="00C5650B">
        <w:rPr>
          <w:rFonts w:ascii="Calibri" w:hAnsi="Calibri"/>
          <w:sz w:val="20"/>
          <w:szCs w:val="20"/>
        </w:rPr>
        <w:t>informing parents or carers;</w:t>
      </w:r>
    </w:p>
    <w:p w:rsidR="00000DC9" w:rsidRPr="00C5650B" w:rsidRDefault="00000DC9" w:rsidP="009802AC">
      <w:pPr>
        <w:pStyle w:val="BodyTextIndent3"/>
        <w:numPr>
          <w:ilvl w:val="0"/>
          <w:numId w:val="9"/>
        </w:numPr>
        <w:spacing w:after="0"/>
        <w:rPr>
          <w:rFonts w:ascii="Calibri" w:hAnsi="Calibri"/>
          <w:sz w:val="20"/>
          <w:szCs w:val="20"/>
        </w:rPr>
      </w:pPr>
      <w:r w:rsidRPr="00C5650B">
        <w:rPr>
          <w:rFonts w:ascii="Calibri" w:hAnsi="Calibri"/>
          <w:sz w:val="20"/>
          <w:szCs w:val="20"/>
        </w:rPr>
        <w:t>removal of Internet or computer access for a period, [which could ultimately prevent access to files held on the system, including examination coursework];</w:t>
      </w:r>
    </w:p>
    <w:p w:rsidR="00000DC9" w:rsidRPr="00C5650B" w:rsidRDefault="00000DC9" w:rsidP="009802AC">
      <w:pPr>
        <w:pStyle w:val="BodyTextIndent3"/>
        <w:numPr>
          <w:ilvl w:val="0"/>
          <w:numId w:val="9"/>
        </w:numPr>
        <w:spacing w:after="0"/>
        <w:rPr>
          <w:rFonts w:ascii="Calibri" w:hAnsi="Calibri"/>
          <w:sz w:val="20"/>
          <w:szCs w:val="20"/>
        </w:rPr>
      </w:pPr>
      <w:proofErr w:type="gramStart"/>
      <w:r w:rsidRPr="00C5650B">
        <w:rPr>
          <w:rFonts w:ascii="Calibri" w:hAnsi="Calibri"/>
          <w:sz w:val="20"/>
          <w:szCs w:val="20"/>
        </w:rPr>
        <w:t>referral</w:t>
      </w:r>
      <w:proofErr w:type="gramEnd"/>
      <w:r w:rsidRPr="00C5650B">
        <w:rPr>
          <w:rFonts w:ascii="Calibri" w:hAnsi="Calibri"/>
          <w:sz w:val="20"/>
          <w:szCs w:val="20"/>
        </w:rPr>
        <w:t xml:space="preserve"> to LA / Police.</w:t>
      </w:r>
    </w:p>
    <w:p w:rsidR="00000DC9" w:rsidRPr="00C5650B" w:rsidRDefault="00000DC9" w:rsidP="009802AC">
      <w:pPr>
        <w:rPr>
          <w:rFonts w:ascii="Calibri" w:hAnsi="Calibri" w:cs="Arial"/>
          <w:sz w:val="16"/>
          <w:szCs w:val="16"/>
        </w:rPr>
      </w:pPr>
    </w:p>
    <w:p w:rsidR="00000DC9" w:rsidRPr="00C5650B" w:rsidRDefault="00000DC9" w:rsidP="009802AC">
      <w:pPr>
        <w:pStyle w:val="BodyTextIndent3"/>
        <w:spacing w:after="0"/>
        <w:ind w:left="0"/>
        <w:rPr>
          <w:rFonts w:ascii="Calibri" w:hAnsi="Calibri"/>
          <w:sz w:val="22"/>
        </w:rPr>
      </w:pPr>
      <w:r w:rsidRPr="00C5650B">
        <w:rPr>
          <w:rFonts w:ascii="Calibri" w:hAnsi="Calibri"/>
          <w:sz w:val="20"/>
          <w:szCs w:val="20"/>
        </w:rPr>
        <w:t>Our e-Safety Coordinator acts as first point of contact for any complaint.  Any complaint about staff misuse is referred to the Headteacher</w:t>
      </w:r>
      <w:r w:rsidRPr="00C5650B">
        <w:rPr>
          <w:rFonts w:ascii="Calibri" w:hAnsi="Calibri"/>
          <w:sz w:val="22"/>
        </w:rPr>
        <w:t xml:space="preserve">.  </w:t>
      </w:r>
    </w:p>
    <w:p w:rsidR="009802AC" w:rsidRPr="00C5650B" w:rsidRDefault="009802AC" w:rsidP="009802AC">
      <w:pPr>
        <w:pStyle w:val="BodyTextIndent3"/>
        <w:spacing w:after="0"/>
        <w:ind w:left="0"/>
        <w:rPr>
          <w:rFonts w:ascii="Calibri" w:hAnsi="Calibri"/>
        </w:rPr>
      </w:pPr>
    </w:p>
    <w:p w:rsidR="00000DC9" w:rsidRPr="00C5650B" w:rsidRDefault="00000DC9" w:rsidP="009802AC">
      <w:pPr>
        <w:pStyle w:val="Char1CharCharCharCharChar"/>
        <w:keepLines w:val="0"/>
        <w:spacing w:after="0" w:line="240" w:lineRule="auto"/>
        <w:ind w:left="0"/>
        <w:rPr>
          <w:rFonts w:ascii="Calibri" w:hAnsi="Calibri"/>
          <w:szCs w:val="20"/>
        </w:rPr>
      </w:pPr>
      <w:r w:rsidRPr="00C5650B">
        <w:rPr>
          <w:rFonts w:ascii="Calibri" w:hAnsi="Calibri"/>
          <w:szCs w:val="20"/>
        </w:rPr>
        <w:t xml:space="preserve">Complaints of cyberbullying are dealt with in accordance with our Anti-Bullying Policy.  Complaints related to child protection are dealt with in accordance with school / LA child protection procedures. </w:t>
      </w:r>
    </w:p>
    <w:p w:rsidR="00C908EC" w:rsidRPr="00C5650B" w:rsidRDefault="000F0F43">
      <w:pPr>
        <w:pStyle w:val="subb"/>
        <w:rPr>
          <w:rFonts w:ascii="Calibri" w:hAnsi="Calibri"/>
          <w:color w:val="000000"/>
          <w:sz w:val="32"/>
          <w:szCs w:val="32"/>
        </w:rPr>
      </w:pPr>
      <w:r w:rsidRPr="00C5650B">
        <w:rPr>
          <w:rFonts w:ascii="Calibri" w:hAnsi="Calibri"/>
          <w:color w:val="000000"/>
          <w:sz w:val="32"/>
          <w:szCs w:val="32"/>
        </w:rPr>
        <w:br w:type="page"/>
      </w:r>
    </w:p>
    <w:p w:rsidR="00C65562" w:rsidRPr="00C5650B" w:rsidRDefault="00C65562" w:rsidP="000F0F43">
      <w:pPr>
        <w:pStyle w:val="subb"/>
        <w:jc w:val="center"/>
        <w:rPr>
          <w:rFonts w:ascii="Calibri" w:hAnsi="Calibri"/>
          <w:b/>
          <w:color w:val="000000"/>
          <w:szCs w:val="48"/>
        </w:rPr>
      </w:pPr>
      <w:r w:rsidRPr="00C5650B">
        <w:rPr>
          <w:rFonts w:ascii="Calibri" w:hAnsi="Calibri"/>
          <w:b/>
          <w:color w:val="000000"/>
          <w:szCs w:val="48"/>
        </w:rPr>
        <w:t>Data Protection</w:t>
      </w:r>
    </w:p>
    <w:p w:rsidR="000F0F43" w:rsidRPr="00C5650B" w:rsidRDefault="000F0F43" w:rsidP="000F0F43">
      <w:pPr>
        <w:pStyle w:val="subb"/>
        <w:jc w:val="center"/>
        <w:rPr>
          <w:rFonts w:ascii="Calibri" w:hAnsi="Calibri"/>
          <w:b/>
          <w:color w:val="000000"/>
          <w:sz w:val="40"/>
          <w:szCs w:val="40"/>
        </w:rPr>
      </w:pPr>
    </w:p>
    <w:p w:rsidR="00C65562" w:rsidRPr="00C5650B" w:rsidRDefault="00C65562">
      <w:pPr>
        <w:pStyle w:val="body"/>
        <w:spacing w:after="200"/>
        <w:rPr>
          <w:rFonts w:ascii="Calibri" w:hAnsi="Calibri"/>
          <w:color w:val="000000"/>
        </w:rPr>
      </w:pPr>
      <w:r w:rsidRPr="00C5650B">
        <w:rPr>
          <w:rFonts w:ascii="Calibri" w:hAnsi="Calibri"/>
          <w:color w:val="000000"/>
        </w:rPr>
        <w:t>Personal data will be recorded, processed, transferred and made available according to the Data Protection Act 1998 which states that personal data must be:</w:t>
      </w:r>
    </w:p>
    <w:p w:rsidR="00C65562" w:rsidRPr="00C5650B" w:rsidRDefault="00C65562">
      <w:pPr>
        <w:pStyle w:val="body"/>
        <w:ind w:left="283" w:hanging="283"/>
        <w:rPr>
          <w:rFonts w:ascii="Calibri" w:hAnsi="Calibri"/>
          <w:color w:val="000000"/>
        </w:rPr>
      </w:pPr>
      <w:r w:rsidRPr="00C5650B">
        <w:rPr>
          <w:rFonts w:ascii="Calibri" w:hAnsi="Calibri"/>
          <w:color w:val="000000"/>
        </w:rPr>
        <w:t>•</w:t>
      </w:r>
      <w:r w:rsidRPr="00C5650B">
        <w:rPr>
          <w:rFonts w:ascii="Calibri" w:hAnsi="Calibri"/>
          <w:color w:val="000000"/>
        </w:rPr>
        <w:tab/>
        <w:t>Fairly and lawfully processed</w:t>
      </w:r>
    </w:p>
    <w:p w:rsidR="00C65562" w:rsidRPr="00C5650B" w:rsidRDefault="00C65562">
      <w:pPr>
        <w:pStyle w:val="body"/>
        <w:ind w:left="283" w:hanging="283"/>
        <w:rPr>
          <w:rFonts w:ascii="Calibri" w:hAnsi="Calibri"/>
          <w:color w:val="000000"/>
        </w:rPr>
      </w:pPr>
      <w:r w:rsidRPr="00C5650B">
        <w:rPr>
          <w:rFonts w:ascii="Calibri" w:hAnsi="Calibri"/>
          <w:color w:val="000000"/>
        </w:rPr>
        <w:t>•</w:t>
      </w:r>
      <w:r w:rsidRPr="00C5650B">
        <w:rPr>
          <w:rFonts w:ascii="Calibri" w:hAnsi="Calibri"/>
          <w:color w:val="000000"/>
        </w:rPr>
        <w:tab/>
        <w:t>Processed for limited purposes</w:t>
      </w:r>
    </w:p>
    <w:p w:rsidR="00C65562" w:rsidRPr="00C5650B" w:rsidRDefault="00C65562">
      <w:pPr>
        <w:pStyle w:val="body"/>
        <w:ind w:left="283" w:hanging="283"/>
        <w:rPr>
          <w:rFonts w:ascii="Calibri" w:hAnsi="Calibri"/>
          <w:color w:val="000000"/>
        </w:rPr>
      </w:pPr>
      <w:r w:rsidRPr="00C5650B">
        <w:rPr>
          <w:rFonts w:ascii="Calibri" w:hAnsi="Calibri"/>
          <w:color w:val="000000"/>
        </w:rPr>
        <w:t>•</w:t>
      </w:r>
      <w:r w:rsidRPr="00C5650B">
        <w:rPr>
          <w:rFonts w:ascii="Calibri" w:hAnsi="Calibri"/>
          <w:color w:val="000000"/>
        </w:rPr>
        <w:tab/>
        <w:t>Adequate, relevant and not excessive</w:t>
      </w:r>
    </w:p>
    <w:p w:rsidR="00C65562" w:rsidRPr="00C5650B" w:rsidRDefault="00C65562">
      <w:pPr>
        <w:pStyle w:val="body"/>
        <w:ind w:left="283" w:hanging="283"/>
        <w:rPr>
          <w:rFonts w:ascii="Calibri" w:hAnsi="Calibri"/>
          <w:color w:val="000000"/>
        </w:rPr>
      </w:pPr>
      <w:r w:rsidRPr="00C5650B">
        <w:rPr>
          <w:rFonts w:ascii="Calibri" w:hAnsi="Calibri"/>
          <w:color w:val="000000"/>
        </w:rPr>
        <w:t>•</w:t>
      </w:r>
      <w:r w:rsidRPr="00C5650B">
        <w:rPr>
          <w:rFonts w:ascii="Calibri" w:hAnsi="Calibri"/>
          <w:color w:val="000000"/>
        </w:rPr>
        <w:tab/>
        <w:t>Accurate</w:t>
      </w:r>
    </w:p>
    <w:p w:rsidR="00C65562" w:rsidRPr="00C5650B" w:rsidRDefault="00C65562">
      <w:pPr>
        <w:pStyle w:val="body"/>
        <w:ind w:left="283" w:hanging="283"/>
        <w:rPr>
          <w:rFonts w:ascii="Calibri" w:hAnsi="Calibri"/>
          <w:color w:val="000000"/>
        </w:rPr>
      </w:pPr>
      <w:r w:rsidRPr="00C5650B">
        <w:rPr>
          <w:rFonts w:ascii="Calibri" w:hAnsi="Calibri"/>
          <w:color w:val="000000"/>
        </w:rPr>
        <w:t>•</w:t>
      </w:r>
      <w:r w:rsidRPr="00C5650B">
        <w:rPr>
          <w:rFonts w:ascii="Calibri" w:hAnsi="Calibri"/>
          <w:color w:val="000000"/>
        </w:rPr>
        <w:tab/>
        <w:t>Kept no longer than is necessary</w:t>
      </w:r>
    </w:p>
    <w:p w:rsidR="00C65562" w:rsidRPr="00C5650B" w:rsidRDefault="00C65562">
      <w:pPr>
        <w:pStyle w:val="body"/>
        <w:ind w:left="283" w:hanging="283"/>
        <w:rPr>
          <w:rFonts w:ascii="Calibri" w:hAnsi="Calibri"/>
          <w:color w:val="000000"/>
        </w:rPr>
      </w:pPr>
      <w:r w:rsidRPr="00C5650B">
        <w:rPr>
          <w:rFonts w:ascii="Calibri" w:hAnsi="Calibri"/>
          <w:color w:val="000000"/>
        </w:rPr>
        <w:t>•</w:t>
      </w:r>
      <w:r w:rsidRPr="00C5650B">
        <w:rPr>
          <w:rFonts w:ascii="Calibri" w:hAnsi="Calibri"/>
          <w:color w:val="000000"/>
        </w:rPr>
        <w:tab/>
        <w:t>Processed in accordance with the data subject’s rights</w:t>
      </w:r>
    </w:p>
    <w:p w:rsidR="00C65562" w:rsidRPr="00C5650B" w:rsidRDefault="00C65562">
      <w:pPr>
        <w:pStyle w:val="body"/>
        <w:ind w:left="283" w:hanging="283"/>
        <w:rPr>
          <w:rFonts w:ascii="Calibri" w:hAnsi="Calibri"/>
          <w:color w:val="000000"/>
        </w:rPr>
      </w:pPr>
      <w:r w:rsidRPr="00C5650B">
        <w:rPr>
          <w:rFonts w:ascii="Calibri" w:hAnsi="Calibri"/>
          <w:color w:val="000000"/>
        </w:rPr>
        <w:t>•</w:t>
      </w:r>
      <w:r w:rsidRPr="00C5650B">
        <w:rPr>
          <w:rFonts w:ascii="Calibri" w:hAnsi="Calibri"/>
          <w:color w:val="000000"/>
        </w:rPr>
        <w:tab/>
        <w:t>Secure</w:t>
      </w:r>
    </w:p>
    <w:p w:rsidR="00C65562" w:rsidRPr="00C5650B" w:rsidRDefault="00C65562" w:rsidP="00672922">
      <w:pPr>
        <w:pStyle w:val="body"/>
        <w:spacing w:after="200"/>
        <w:ind w:left="284" w:hanging="284"/>
        <w:rPr>
          <w:rFonts w:ascii="Calibri" w:hAnsi="Calibri"/>
          <w:color w:val="000000"/>
        </w:rPr>
      </w:pPr>
      <w:r w:rsidRPr="00C5650B">
        <w:rPr>
          <w:rFonts w:ascii="Calibri" w:hAnsi="Calibri"/>
          <w:color w:val="000000"/>
        </w:rPr>
        <w:t>•</w:t>
      </w:r>
      <w:r w:rsidRPr="00C5650B">
        <w:rPr>
          <w:rFonts w:ascii="Calibri" w:hAnsi="Calibri"/>
          <w:color w:val="000000"/>
        </w:rPr>
        <w:tab/>
        <w:t>Only transferred to o</w:t>
      </w:r>
      <w:r w:rsidR="00672922" w:rsidRPr="00C5650B">
        <w:rPr>
          <w:rFonts w:ascii="Calibri" w:hAnsi="Calibri"/>
          <w:color w:val="000000"/>
        </w:rPr>
        <w:t>thers with adequate protection.</w:t>
      </w:r>
    </w:p>
    <w:p w:rsidR="000F0F43" w:rsidRPr="00C5650B" w:rsidRDefault="000F0F43">
      <w:pPr>
        <w:pStyle w:val="body"/>
        <w:spacing w:after="120"/>
        <w:rPr>
          <w:rFonts w:ascii="Calibri" w:hAnsi="Calibri"/>
          <w:b/>
          <w:color w:val="000000"/>
        </w:rPr>
      </w:pPr>
    </w:p>
    <w:p w:rsidR="00C65562" w:rsidRPr="00C5650B" w:rsidRDefault="00C65562">
      <w:pPr>
        <w:pStyle w:val="body"/>
        <w:spacing w:after="120"/>
        <w:rPr>
          <w:rFonts w:ascii="Calibri" w:hAnsi="Calibri"/>
          <w:b/>
          <w:color w:val="000000"/>
        </w:rPr>
      </w:pPr>
      <w:r w:rsidRPr="00C5650B">
        <w:rPr>
          <w:rFonts w:ascii="Calibri" w:hAnsi="Calibri"/>
          <w:b/>
          <w:color w:val="000000"/>
        </w:rPr>
        <w:t xml:space="preserve">Staff must ensure that they: </w:t>
      </w:r>
    </w:p>
    <w:p w:rsidR="00C65562" w:rsidRPr="00C5650B" w:rsidRDefault="00C65562">
      <w:pPr>
        <w:pStyle w:val="body"/>
        <w:spacing w:after="57" w:line="240" w:lineRule="auto"/>
        <w:ind w:left="283" w:hanging="283"/>
        <w:rPr>
          <w:rFonts w:ascii="Calibri" w:hAnsi="Calibri"/>
          <w:b/>
          <w:color w:val="000000"/>
        </w:rPr>
      </w:pPr>
      <w:r w:rsidRPr="00C5650B">
        <w:rPr>
          <w:rFonts w:ascii="Calibri" w:hAnsi="Calibri"/>
          <w:b/>
          <w:color w:val="000000"/>
        </w:rPr>
        <w:t>•</w:t>
      </w:r>
      <w:r w:rsidRPr="00C5650B">
        <w:rPr>
          <w:rFonts w:ascii="Calibri" w:hAnsi="Calibri"/>
          <w:b/>
          <w:color w:val="000000"/>
        </w:rPr>
        <w:tab/>
        <w:t>At all times take care to ensure the safe keeping of personal data, minimising the risk of its loss or misuse.</w:t>
      </w:r>
    </w:p>
    <w:p w:rsidR="00C65562" w:rsidRPr="00C5650B" w:rsidRDefault="00C65562">
      <w:pPr>
        <w:pStyle w:val="body"/>
        <w:spacing w:after="57" w:line="240" w:lineRule="auto"/>
        <w:ind w:left="283" w:hanging="283"/>
        <w:rPr>
          <w:rFonts w:ascii="Calibri" w:hAnsi="Calibri"/>
          <w:b/>
          <w:color w:val="000000"/>
        </w:rPr>
      </w:pPr>
      <w:r w:rsidRPr="00C5650B">
        <w:rPr>
          <w:rFonts w:ascii="Calibri" w:hAnsi="Calibri"/>
          <w:b/>
          <w:color w:val="000000"/>
        </w:rPr>
        <w:t>•</w:t>
      </w:r>
      <w:r w:rsidRPr="00C5650B">
        <w:rPr>
          <w:rFonts w:ascii="Calibri" w:hAnsi="Calibri"/>
          <w:b/>
          <w:color w:val="000000"/>
        </w:rPr>
        <w:tab/>
        <w:t>Use personal data only on secure password protected computers and other devices, ensuring that they are properly “logged-off” at the end of any session in which they are using personal data.</w:t>
      </w:r>
    </w:p>
    <w:p w:rsidR="00C65562" w:rsidRPr="00C5650B" w:rsidRDefault="00C65562">
      <w:pPr>
        <w:pStyle w:val="body"/>
        <w:spacing w:after="200" w:line="240" w:lineRule="auto"/>
        <w:ind w:left="284" w:hanging="284"/>
        <w:rPr>
          <w:rFonts w:ascii="Calibri" w:hAnsi="Calibri"/>
          <w:b/>
          <w:color w:val="000000"/>
        </w:rPr>
      </w:pPr>
      <w:r w:rsidRPr="00C5650B">
        <w:rPr>
          <w:rFonts w:ascii="Calibri" w:hAnsi="Calibri"/>
          <w:b/>
          <w:color w:val="000000"/>
        </w:rPr>
        <w:t>•</w:t>
      </w:r>
      <w:r w:rsidRPr="00C5650B">
        <w:rPr>
          <w:rFonts w:ascii="Calibri" w:hAnsi="Calibri"/>
          <w:b/>
          <w:color w:val="000000"/>
        </w:rPr>
        <w:tab/>
        <w:t>Transfer data using encryption and secure password protected devices.</w:t>
      </w:r>
    </w:p>
    <w:p w:rsidR="000F0F43" w:rsidRPr="00C5650B" w:rsidRDefault="000F0F43">
      <w:pPr>
        <w:pStyle w:val="body"/>
        <w:spacing w:after="57"/>
        <w:rPr>
          <w:rFonts w:ascii="Calibri" w:hAnsi="Calibri"/>
          <w:color w:val="000000"/>
        </w:rPr>
      </w:pPr>
    </w:p>
    <w:p w:rsidR="00C65562" w:rsidRPr="00C5650B" w:rsidRDefault="00994713">
      <w:pPr>
        <w:pStyle w:val="body"/>
        <w:spacing w:after="57"/>
        <w:rPr>
          <w:rFonts w:ascii="Calibri" w:hAnsi="Calibri"/>
          <w:color w:val="000000"/>
        </w:rPr>
      </w:pPr>
      <w:r w:rsidRPr="00C5650B">
        <w:rPr>
          <w:rFonts w:ascii="Calibri" w:hAnsi="Calibri"/>
          <w:color w:val="000000"/>
        </w:rPr>
        <w:t>When personal</w:t>
      </w:r>
      <w:r w:rsidR="00C65562" w:rsidRPr="00C5650B">
        <w:rPr>
          <w:rFonts w:ascii="Calibri" w:hAnsi="Calibri"/>
          <w:color w:val="000000"/>
        </w:rPr>
        <w:t xml:space="preserve"> data is stored on any portable computer system, USB stick or any other removable media:</w:t>
      </w:r>
    </w:p>
    <w:p w:rsidR="00C65562" w:rsidRPr="00C5650B" w:rsidRDefault="00C65562">
      <w:pPr>
        <w:pStyle w:val="body"/>
        <w:spacing w:after="57" w:line="240" w:lineRule="auto"/>
        <w:ind w:left="284" w:hanging="284"/>
        <w:rPr>
          <w:rFonts w:ascii="Calibri" w:hAnsi="Calibri"/>
          <w:color w:val="000000"/>
        </w:rPr>
      </w:pPr>
      <w:r w:rsidRPr="00C5650B">
        <w:rPr>
          <w:rFonts w:ascii="Calibri" w:hAnsi="Calibri"/>
          <w:b/>
          <w:color w:val="000000"/>
        </w:rPr>
        <w:t>•</w:t>
      </w:r>
      <w:r w:rsidRPr="00C5650B">
        <w:rPr>
          <w:rFonts w:ascii="Calibri" w:hAnsi="Calibri"/>
          <w:b/>
          <w:color w:val="000000"/>
        </w:rPr>
        <w:tab/>
      </w:r>
      <w:proofErr w:type="gramStart"/>
      <w:r w:rsidRPr="00C5650B">
        <w:rPr>
          <w:rFonts w:ascii="Calibri" w:hAnsi="Calibri"/>
          <w:color w:val="000000"/>
        </w:rPr>
        <w:t>the</w:t>
      </w:r>
      <w:proofErr w:type="gramEnd"/>
      <w:r w:rsidRPr="00C5650B">
        <w:rPr>
          <w:rFonts w:ascii="Calibri" w:hAnsi="Calibri"/>
          <w:color w:val="000000"/>
        </w:rPr>
        <w:t xml:space="preserve"> data must be encrypted and password protected </w:t>
      </w:r>
    </w:p>
    <w:p w:rsidR="00C65562" w:rsidRPr="00C5650B" w:rsidRDefault="00C65562">
      <w:pPr>
        <w:pStyle w:val="body"/>
        <w:spacing w:after="57" w:line="240" w:lineRule="auto"/>
        <w:ind w:left="284" w:hanging="284"/>
        <w:rPr>
          <w:rFonts w:ascii="Calibri" w:hAnsi="Calibri"/>
          <w:color w:val="000000"/>
        </w:rPr>
      </w:pPr>
      <w:r w:rsidRPr="00C5650B">
        <w:rPr>
          <w:rFonts w:ascii="Calibri" w:hAnsi="Calibri"/>
          <w:b/>
          <w:color w:val="000000"/>
        </w:rPr>
        <w:t>•</w:t>
      </w:r>
      <w:r w:rsidRPr="00C5650B">
        <w:rPr>
          <w:rFonts w:ascii="Calibri" w:hAnsi="Calibri"/>
          <w:b/>
          <w:color w:val="000000"/>
        </w:rPr>
        <w:tab/>
      </w:r>
      <w:proofErr w:type="gramStart"/>
      <w:r w:rsidRPr="00C5650B">
        <w:rPr>
          <w:rFonts w:ascii="Calibri" w:hAnsi="Calibri"/>
          <w:color w:val="000000"/>
        </w:rPr>
        <w:t>the</w:t>
      </w:r>
      <w:proofErr w:type="gramEnd"/>
      <w:r w:rsidRPr="00C5650B">
        <w:rPr>
          <w:rFonts w:ascii="Calibri" w:hAnsi="Calibri"/>
          <w:color w:val="000000"/>
        </w:rPr>
        <w:t xml:space="preserve"> device must be password protected (</w:t>
      </w:r>
      <w:r w:rsidR="00994713" w:rsidRPr="00C5650B">
        <w:rPr>
          <w:rFonts w:ascii="Calibri" w:hAnsi="Calibri"/>
          <w:color w:val="000000"/>
        </w:rPr>
        <w:t>many memory</w:t>
      </w:r>
      <w:r w:rsidRPr="00C5650B">
        <w:rPr>
          <w:rFonts w:ascii="Calibri" w:hAnsi="Calibri"/>
          <w:color w:val="000000"/>
        </w:rPr>
        <w:t xml:space="preserve"> sticks / cards and other mobile devices cannot be password protected)</w:t>
      </w:r>
    </w:p>
    <w:p w:rsidR="00C65562" w:rsidRPr="00C5650B" w:rsidRDefault="002319E9">
      <w:pPr>
        <w:pStyle w:val="body"/>
        <w:spacing w:after="57" w:line="240" w:lineRule="auto"/>
        <w:ind w:left="284" w:hanging="284"/>
        <w:rPr>
          <w:rFonts w:ascii="Calibri" w:hAnsi="Calibri"/>
          <w:color w:val="000000"/>
        </w:rPr>
      </w:pPr>
      <w:r>
        <w:rPr>
          <w:rFonts w:ascii="Calibri" w:hAnsi="Calibri"/>
          <w:noProof/>
          <w:color w:val="000000"/>
        </w:rPr>
        <mc:AlternateContent>
          <mc:Choice Requires="wps">
            <w:drawing>
              <wp:anchor distT="0" distB="0" distL="114300" distR="114300" simplePos="0" relativeHeight="251654656" behindDoc="0" locked="0" layoutInCell="1" allowOverlap="1">
                <wp:simplePos x="0" y="0"/>
                <wp:positionH relativeFrom="column">
                  <wp:posOffset>-1784985</wp:posOffset>
                </wp:positionH>
                <wp:positionV relativeFrom="paragraph">
                  <wp:posOffset>621030</wp:posOffset>
                </wp:positionV>
                <wp:extent cx="800100" cy="571500"/>
                <wp:effectExtent l="0" t="1905" r="381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40.55pt;margin-top:48.9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sI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FdxrY/Q69TcLvvwdGMoAdfV6vu72T5VSMhVw0VW3ajlBwaRivIL7Q3/bOr&#10;E462IJvhg6wgDt0Z6YDGWnW2edAOBOiQyO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ICbcQcSzyM4qHPL5txCRQlQGTYYTeLKTBtq1yu+bSDS&#10;9N6EvIEXU3PH5qesDu8MFoQr6rDM7AY6Pzuvp5W7/AUAAP//AwBQSwMEFAAGAAgAAAAhAGqRGH3e&#10;AAAADAEAAA8AAABkcnMvZG93bnJldi54bWxMj8tOwzAQRfdI/QdrkNildioCaYhTVSC2VJSHxM6N&#10;p0lEPI5itwl/z3QFy7lzdB/lZna9OOMYOk8a0qUCgVR721Gj4f3tOclBhGjImt4TavjBAJtqcVWa&#10;wvqJXvG8j41gEwqF0dDGOBRShrpFZ8LSD0j8O/rRmcjn2Eg7monNXS9XSt1JZzrihNYM+Nhi/b0/&#10;OQ0fL8evz1u1a55cNkx+VpLcWmp9cz1vH0BEnOMfDJf6XB0q7nTwJ7JB9BqSVZ6mzGpY3/MGJpI0&#10;y1g5MJuzJKtS/h9R/QIAAP//AwBQSwECLQAUAAYACAAAACEAtoM4kv4AAADhAQAAEwAAAAAAAAAA&#10;AAAAAAAAAAAAW0NvbnRlbnRfVHlwZXNdLnhtbFBLAQItABQABgAIAAAAIQA4/SH/1gAAAJQBAAAL&#10;AAAAAAAAAAAAAAAAAC8BAABfcmVscy8ucmVsc1BLAQItABQABgAIAAAAIQBt0AsIsgIAALoFAAAO&#10;AAAAAAAAAAAAAAAAAC4CAABkcnMvZTJvRG9jLnhtbFBLAQItABQABgAIAAAAIQBqkRh93gAAAAwB&#10;AAAPAAAAAAAAAAAAAAAAAAwFAABkcnMvZG93bnJldi54bWxQSwUGAAAAAAQABADzAAAAFwYAAAAA&#10;" filled="f" stroked="f">
                <v:textbox>
                  <w:txbxContent>
                    <w:p w:rsidR="00853DEA" w:rsidRDefault="00853DEA">
                      <w:pPr>
                        <w:jc w:val="center"/>
                        <w:rPr>
                          <w:rFonts w:ascii="Arial" w:hAnsi="Arial"/>
                        </w:rPr>
                      </w:pPr>
                      <w:r>
                        <w:rPr>
                          <w:rFonts w:ascii="Arial" w:hAnsi="Arial"/>
                          <w:color w:val="FFFFFF"/>
                          <w:sz w:val="60"/>
                        </w:rPr>
                        <w:t>16</w:t>
                      </w:r>
                    </w:p>
                  </w:txbxContent>
                </v:textbox>
              </v:shape>
            </w:pict>
          </mc:Fallback>
        </mc:AlternateContent>
      </w:r>
      <w:r w:rsidR="00C65562" w:rsidRPr="00C5650B">
        <w:rPr>
          <w:rFonts w:ascii="Calibri" w:hAnsi="Calibri"/>
          <w:b/>
          <w:color w:val="000000"/>
        </w:rPr>
        <w:t>•</w:t>
      </w:r>
      <w:r w:rsidR="00C65562" w:rsidRPr="00C5650B">
        <w:rPr>
          <w:rFonts w:ascii="Calibri" w:hAnsi="Calibri"/>
          <w:b/>
          <w:color w:val="000000"/>
        </w:rPr>
        <w:tab/>
      </w:r>
      <w:proofErr w:type="gramStart"/>
      <w:r w:rsidR="00C65562" w:rsidRPr="00C5650B">
        <w:rPr>
          <w:rFonts w:ascii="Calibri" w:hAnsi="Calibri"/>
          <w:color w:val="000000"/>
        </w:rPr>
        <w:t>the</w:t>
      </w:r>
      <w:proofErr w:type="gramEnd"/>
      <w:r w:rsidR="00C65562" w:rsidRPr="00C5650B">
        <w:rPr>
          <w:rFonts w:ascii="Calibri" w:hAnsi="Calibri"/>
          <w:color w:val="000000"/>
        </w:rPr>
        <w:t xml:space="preserve"> device must offer approved virus and malware checking software </w:t>
      </w:r>
    </w:p>
    <w:p w:rsidR="00C65562" w:rsidRPr="00C5650B" w:rsidRDefault="00C65562" w:rsidP="00942952">
      <w:pPr>
        <w:pStyle w:val="body"/>
        <w:spacing w:after="57"/>
        <w:ind w:left="283" w:hanging="283"/>
        <w:rPr>
          <w:rFonts w:ascii="Calibri" w:hAnsi="Calibri"/>
          <w:color w:val="000000"/>
        </w:rPr>
      </w:pPr>
      <w:r w:rsidRPr="00C5650B">
        <w:rPr>
          <w:rFonts w:ascii="Calibri" w:hAnsi="Calibri"/>
          <w:b/>
          <w:color w:val="000000"/>
        </w:rPr>
        <w:t>•</w:t>
      </w:r>
      <w:r w:rsidRPr="00C5650B">
        <w:rPr>
          <w:rFonts w:ascii="Calibri" w:hAnsi="Calibri"/>
          <w:b/>
          <w:color w:val="000000"/>
        </w:rPr>
        <w:tab/>
      </w:r>
      <w:proofErr w:type="gramStart"/>
      <w:r w:rsidRPr="00C5650B">
        <w:rPr>
          <w:rFonts w:ascii="Calibri" w:hAnsi="Calibri"/>
          <w:color w:val="000000"/>
        </w:rPr>
        <w:t>the</w:t>
      </w:r>
      <w:proofErr w:type="gramEnd"/>
      <w:r w:rsidRPr="00C5650B">
        <w:rPr>
          <w:rFonts w:ascii="Calibri" w:hAnsi="Calibri"/>
          <w:color w:val="000000"/>
        </w:rPr>
        <w:t xml:space="preserve"> data must be securely deleted from the device, in line with school policy (below) once it has been tra</w:t>
      </w:r>
      <w:r w:rsidR="00942952" w:rsidRPr="00C5650B">
        <w:rPr>
          <w:rFonts w:ascii="Calibri" w:hAnsi="Calibri"/>
          <w:color w:val="000000"/>
        </w:rPr>
        <w:t>nsferred or its use is complete</w:t>
      </w:r>
    </w:p>
    <w:p w:rsidR="00942952" w:rsidRPr="00C5650B" w:rsidRDefault="00942952" w:rsidP="00942952">
      <w:pPr>
        <w:pStyle w:val="body"/>
        <w:spacing w:after="57"/>
        <w:ind w:left="283" w:hanging="283"/>
        <w:rPr>
          <w:rFonts w:ascii="Calibri" w:hAnsi="Calibri"/>
          <w:color w:val="000000"/>
        </w:rPr>
      </w:pPr>
    </w:p>
    <w:p w:rsidR="00942952" w:rsidRPr="00C5650B" w:rsidRDefault="00942952" w:rsidP="00942952">
      <w:pPr>
        <w:pStyle w:val="body"/>
        <w:spacing w:after="57"/>
        <w:ind w:left="283" w:hanging="283"/>
        <w:rPr>
          <w:rFonts w:ascii="Calibri" w:hAnsi="Calibri"/>
          <w:color w:val="000000"/>
        </w:rPr>
      </w:pPr>
    </w:p>
    <w:p w:rsidR="00942952" w:rsidRPr="00C5650B" w:rsidRDefault="000F0F43" w:rsidP="00942952">
      <w:pPr>
        <w:pStyle w:val="body"/>
        <w:spacing w:after="57"/>
        <w:ind w:left="283" w:hanging="283"/>
        <w:rPr>
          <w:rFonts w:ascii="Calibri" w:hAnsi="Calibri"/>
          <w:color w:val="000000"/>
        </w:rPr>
      </w:pPr>
      <w:r w:rsidRPr="00C5650B">
        <w:rPr>
          <w:rFonts w:ascii="Calibri" w:hAnsi="Calibri"/>
          <w:color w:val="000000"/>
        </w:rPr>
        <w:br w:type="page"/>
      </w:r>
      <w:bookmarkStart w:id="0" w:name="_GoBack"/>
      <w:bookmarkEnd w:id="0"/>
    </w:p>
    <w:p w:rsidR="00C65562" w:rsidRPr="00C5650B" w:rsidRDefault="00C65562" w:rsidP="000F0F43">
      <w:pPr>
        <w:pStyle w:val="subb"/>
        <w:jc w:val="center"/>
        <w:rPr>
          <w:rFonts w:ascii="Calibri" w:hAnsi="Calibri"/>
          <w:b/>
          <w:color w:val="000000"/>
          <w:sz w:val="40"/>
          <w:szCs w:val="40"/>
        </w:rPr>
      </w:pPr>
      <w:r w:rsidRPr="00C5650B">
        <w:rPr>
          <w:rFonts w:ascii="Calibri" w:hAnsi="Calibri"/>
          <w:b/>
          <w:color w:val="000000"/>
          <w:sz w:val="40"/>
          <w:szCs w:val="40"/>
        </w:rPr>
        <w:t>Communications</w:t>
      </w:r>
    </w:p>
    <w:p w:rsidR="00C65562" w:rsidRPr="00C5650B" w:rsidRDefault="00C65562" w:rsidP="000F0F43">
      <w:pPr>
        <w:pStyle w:val="body"/>
        <w:rPr>
          <w:rFonts w:ascii="Calibri" w:hAnsi="Calibri"/>
          <w:color w:val="000000"/>
          <w:sz w:val="16"/>
          <w:szCs w:val="16"/>
        </w:rPr>
      </w:pPr>
    </w:p>
    <w:p w:rsidR="00C65562" w:rsidRPr="00C5650B" w:rsidRDefault="00C65562" w:rsidP="000F0F43">
      <w:pPr>
        <w:pStyle w:val="body"/>
        <w:rPr>
          <w:rFonts w:ascii="Calibri" w:hAnsi="Calibri"/>
          <w:color w:val="000000"/>
          <w:sz w:val="18"/>
          <w:szCs w:val="18"/>
        </w:rPr>
      </w:pPr>
      <w:r w:rsidRPr="00C5650B">
        <w:rPr>
          <w:rFonts w:ascii="Calibri" w:hAnsi="Calibri"/>
          <w:color w:val="000000"/>
          <w:sz w:val="18"/>
          <w:szCs w:val="18"/>
        </w:rPr>
        <w:t>A wide range of rapidly developing communications technologies has the potential to enhance learning. The following table shows how the school currently</w:t>
      </w:r>
      <w:r w:rsidR="00414389" w:rsidRPr="00C5650B">
        <w:rPr>
          <w:rFonts w:ascii="Calibri" w:hAnsi="Calibri"/>
          <w:color w:val="000000"/>
          <w:sz w:val="18"/>
          <w:szCs w:val="18"/>
        </w:rPr>
        <w:t xml:space="preserve"> considers the benefit of using</w:t>
      </w:r>
      <w:r w:rsidRPr="00C5650B">
        <w:rPr>
          <w:rFonts w:ascii="Calibri" w:hAnsi="Calibri"/>
          <w:color w:val="000000"/>
          <w:sz w:val="18"/>
          <w:szCs w:val="18"/>
        </w:rPr>
        <w:t xml:space="preserve"> these technologies for education outweighs </w:t>
      </w:r>
      <w:r w:rsidR="00994713" w:rsidRPr="00C5650B">
        <w:rPr>
          <w:rFonts w:ascii="Calibri" w:hAnsi="Calibri"/>
          <w:color w:val="000000"/>
          <w:sz w:val="18"/>
          <w:szCs w:val="18"/>
        </w:rPr>
        <w:t>their risks</w:t>
      </w:r>
      <w:r w:rsidRPr="00C5650B">
        <w:rPr>
          <w:rFonts w:ascii="Calibri" w:hAnsi="Calibri"/>
          <w:color w:val="000000"/>
          <w:sz w:val="18"/>
          <w:szCs w:val="18"/>
        </w:rPr>
        <w:t xml:space="preserve"> / disadvantages:</w:t>
      </w:r>
    </w:p>
    <w:tbl>
      <w:tblPr>
        <w:tblW w:w="0" w:type="auto"/>
        <w:tblLayout w:type="fixed"/>
        <w:tblCellMar>
          <w:left w:w="0" w:type="dxa"/>
          <w:right w:w="0" w:type="dxa"/>
        </w:tblCellMar>
        <w:tblLook w:val="0000" w:firstRow="0" w:lastRow="0" w:firstColumn="0" w:lastColumn="0" w:noHBand="0" w:noVBand="0"/>
      </w:tblPr>
      <w:tblGrid>
        <w:gridCol w:w="3970"/>
        <w:gridCol w:w="567"/>
        <w:gridCol w:w="567"/>
        <w:gridCol w:w="567"/>
        <w:gridCol w:w="567"/>
        <w:gridCol w:w="567"/>
        <w:gridCol w:w="567"/>
        <w:gridCol w:w="567"/>
        <w:gridCol w:w="567"/>
      </w:tblGrid>
      <w:tr w:rsidR="00C65562" w:rsidRPr="00C5650B" w:rsidTr="000F0F43">
        <w:trPr>
          <w:trHeight w:val="60"/>
        </w:trPr>
        <w:tc>
          <w:tcPr>
            <w:tcW w:w="3970"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2268"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pacing w:val="-7"/>
                <w:sz w:val="18"/>
                <w:szCs w:val="18"/>
              </w:rPr>
              <w:t>Staff &amp; other adults</w:t>
            </w:r>
          </w:p>
        </w:tc>
        <w:tc>
          <w:tcPr>
            <w:tcW w:w="2268"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pacing w:val="-7"/>
                <w:sz w:val="18"/>
                <w:szCs w:val="18"/>
              </w:rPr>
              <w:t>Pupils</w:t>
            </w:r>
          </w:p>
        </w:tc>
      </w:tr>
      <w:tr w:rsidR="00C65562" w:rsidRPr="00C5650B" w:rsidTr="000F0F43">
        <w:trPr>
          <w:trHeight w:val="1514"/>
        </w:trPr>
        <w:tc>
          <w:tcPr>
            <w:tcW w:w="3970"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rsidR="00C65562" w:rsidRPr="00C5650B" w:rsidRDefault="00C65562">
            <w:pPr>
              <w:pStyle w:val="body"/>
              <w:rPr>
                <w:rFonts w:ascii="Calibri" w:hAnsi="Calibri"/>
                <w:color w:val="000000"/>
                <w:sz w:val="18"/>
                <w:szCs w:val="18"/>
              </w:rPr>
            </w:pPr>
            <w:r w:rsidRPr="00C5650B">
              <w:rPr>
                <w:rFonts w:ascii="Calibri" w:hAnsi="Calibri"/>
                <w:color w:val="000000"/>
                <w:spacing w:val="-5"/>
                <w:sz w:val="18"/>
                <w:szCs w:val="18"/>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Allowed for selected staff</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Not 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Allowed with staff permission</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Not allowed</w:t>
            </w:r>
          </w:p>
        </w:tc>
      </w:tr>
      <w:tr w:rsidR="00C65562" w:rsidRPr="00C5650B" w:rsidTr="000F0F43">
        <w:trPr>
          <w:trHeight w:val="390"/>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772A6D" w:rsidRPr="00C5650B" w:rsidRDefault="00C65562">
            <w:pPr>
              <w:pStyle w:val="body"/>
              <w:rPr>
                <w:rFonts w:ascii="Calibri" w:hAnsi="Calibri"/>
                <w:color w:val="000000"/>
                <w:sz w:val="18"/>
                <w:szCs w:val="18"/>
              </w:rPr>
            </w:pPr>
            <w:r w:rsidRPr="00C5650B">
              <w:rPr>
                <w:rFonts w:ascii="Calibri" w:hAnsi="Calibri"/>
                <w:color w:val="000000"/>
                <w:sz w:val="18"/>
                <w:szCs w:val="18"/>
              </w:rPr>
              <w:t>Mobile phones may be brought to school</w:t>
            </w:r>
            <w:r w:rsidR="00772A6D">
              <w:rPr>
                <w:rFonts w:ascii="Calibri" w:hAnsi="Calibri"/>
                <w:color w:val="000000"/>
                <w:sz w:val="18"/>
                <w:szCs w:val="18"/>
              </w:rPr>
              <w:t xml:space="preserve"> but must be kept in the staffroom at all times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42"/>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772A6D" w:rsidRPr="00C5650B" w:rsidRDefault="00C65562">
            <w:pPr>
              <w:pStyle w:val="body"/>
              <w:rPr>
                <w:rFonts w:ascii="Calibri" w:hAnsi="Calibri"/>
                <w:color w:val="000000"/>
                <w:sz w:val="18"/>
                <w:szCs w:val="18"/>
              </w:rPr>
            </w:pPr>
            <w:r w:rsidRPr="00C5650B">
              <w:rPr>
                <w:rFonts w:ascii="Calibri" w:hAnsi="Calibri"/>
                <w:color w:val="000000"/>
                <w:sz w:val="18"/>
                <w:szCs w:val="18"/>
              </w:rPr>
              <w:t xml:space="preserve">Use of mobile phones in </w:t>
            </w:r>
            <w:r w:rsidR="00772A6D">
              <w:rPr>
                <w:rFonts w:ascii="Calibri" w:hAnsi="Calibri"/>
                <w:color w:val="000000"/>
                <w:sz w:val="18"/>
                <w:szCs w:val="18"/>
              </w:rPr>
              <w:t>learning environments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92"/>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mobile phones in social time</w:t>
            </w:r>
            <w:r w:rsidR="00772A6D">
              <w:rPr>
                <w:rFonts w:ascii="Calibri" w:hAnsi="Calibri"/>
                <w:color w:val="000000"/>
                <w:sz w:val="18"/>
                <w:szCs w:val="18"/>
              </w:rPr>
              <w:t xml:space="preserve"> (only in staffroom)</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Taking photos on mobile phones or other camera devices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hand held devices e</w:t>
            </w:r>
            <w:r w:rsidR="00414389" w:rsidRPr="00C5650B">
              <w:rPr>
                <w:rFonts w:ascii="Calibri" w:hAnsi="Calibri"/>
                <w:color w:val="000000"/>
                <w:sz w:val="18"/>
                <w:szCs w:val="18"/>
              </w:rPr>
              <w:t>.</w:t>
            </w:r>
            <w:r w:rsidRPr="00C5650B">
              <w:rPr>
                <w:rFonts w:ascii="Calibri" w:hAnsi="Calibri"/>
                <w:color w:val="000000"/>
                <w:sz w:val="18"/>
                <w:szCs w:val="18"/>
              </w:rPr>
              <w:t>g</w:t>
            </w:r>
            <w:r w:rsidR="00414389" w:rsidRPr="00C5650B">
              <w:rPr>
                <w:rFonts w:ascii="Calibri" w:hAnsi="Calibri"/>
                <w:color w:val="000000"/>
                <w:sz w:val="18"/>
                <w:szCs w:val="18"/>
              </w:rPr>
              <w:t>.</w:t>
            </w:r>
            <w:r w:rsidRPr="00C5650B">
              <w:rPr>
                <w:rFonts w:ascii="Calibri" w:hAnsi="Calibri"/>
                <w:color w:val="000000"/>
                <w:sz w:val="18"/>
                <w:szCs w:val="18"/>
              </w:rPr>
              <w:t xml:space="preserve"> PDAs, PSPs</w:t>
            </w:r>
            <w:r w:rsidR="00772A6D">
              <w:rPr>
                <w:rFonts w:ascii="Calibri" w:hAnsi="Calibri"/>
                <w:color w:val="000000"/>
                <w:sz w:val="18"/>
                <w:szCs w:val="18"/>
              </w:rPr>
              <w:t>, IPADs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chat rooms / facilities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instant messaging</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social networking sites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r w:rsidR="00C65562" w:rsidRPr="00C5650B" w:rsidTr="000F0F43">
        <w:trPr>
          <w:trHeight w:val="224"/>
        </w:trPr>
        <w:tc>
          <w:tcPr>
            <w:tcW w:w="3970"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Use of blogs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8"/>
                <w:szCs w:val="18"/>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sz w:val="18"/>
                <w:szCs w:val="18"/>
              </w:rPr>
            </w:pPr>
            <w:r w:rsidRPr="00C5650B">
              <w:rPr>
                <w:rFonts w:ascii="Calibri" w:hAnsi="Calibri"/>
                <w:sz w:val="22"/>
              </w:rPr>
              <w:sym w:font="Wingdings" w:char="F0FC"/>
            </w:r>
          </w:p>
        </w:tc>
      </w:tr>
    </w:tbl>
    <w:p w:rsidR="00942952" w:rsidRPr="00C5650B" w:rsidRDefault="00942952">
      <w:pPr>
        <w:pStyle w:val="body"/>
        <w:rPr>
          <w:rFonts w:ascii="Calibri" w:hAnsi="Calibri"/>
          <w:color w:val="000000"/>
        </w:rPr>
      </w:pPr>
    </w:p>
    <w:p w:rsidR="00C65562" w:rsidRPr="00C5650B" w:rsidRDefault="00C65562">
      <w:pPr>
        <w:pStyle w:val="body"/>
        <w:rPr>
          <w:rFonts w:ascii="Calibri" w:hAnsi="Calibri"/>
          <w:color w:val="000000"/>
          <w:sz w:val="18"/>
          <w:szCs w:val="18"/>
        </w:rPr>
      </w:pPr>
      <w:r w:rsidRPr="00C5650B">
        <w:rPr>
          <w:rFonts w:ascii="Calibri" w:hAnsi="Calibri"/>
          <w:color w:val="000000"/>
          <w:sz w:val="18"/>
          <w:szCs w:val="18"/>
        </w:rPr>
        <w:t>When using communication technologies the school considers the following as good practice:</w:t>
      </w:r>
    </w:p>
    <w:p w:rsidR="00C65562" w:rsidRPr="00C5650B" w:rsidRDefault="00C65562">
      <w:pPr>
        <w:pStyle w:val="body"/>
        <w:spacing w:after="57"/>
        <w:ind w:left="283" w:hanging="283"/>
        <w:rPr>
          <w:rFonts w:ascii="Calibri" w:hAnsi="Calibri"/>
          <w:i/>
          <w:color w:val="000000"/>
          <w:sz w:val="18"/>
          <w:szCs w:val="18"/>
        </w:rPr>
      </w:pPr>
      <w:r w:rsidRPr="00C5650B">
        <w:rPr>
          <w:rFonts w:ascii="Calibri" w:hAnsi="Calibri"/>
          <w:b/>
          <w:color w:val="000000"/>
          <w:sz w:val="18"/>
          <w:szCs w:val="18"/>
        </w:rPr>
        <w:t>•</w:t>
      </w:r>
      <w:r w:rsidRPr="00C5650B">
        <w:rPr>
          <w:rFonts w:ascii="Calibri" w:hAnsi="Calibri"/>
          <w:b/>
          <w:color w:val="000000"/>
          <w:sz w:val="18"/>
          <w:szCs w:val="18"/>
        </w:rPr>
        <w:tab/>
        <w:t>The official school email service may be regarded as safe and secure and is monitored.</w:t>
      </w:r>
      <w:r w:rsidRPr="00C5650B">
        <w:rPr>
          <w:rFonts w:ascii="Calibri" w:hAnsi="Calibri"/>
          <w:i/>
          <w:color w:val="000000"/>
          <w:sz w:val="18"/>
          <w:szCs w:val="18"/>
        </w:rPr>
        <w:t xml:space="preserve"> Staff</w:t>
      </w:r>
      <w:r w:rsidR="00837BD0" w:rsidRPr="00C5650B">
        <w:rPr>
          <w:rFonts w:ascii="Calibri" w:hAnsi="Calibri"/>
          <w:i/>
          <w:color w:val="000000"/>
          <w:sz w:val="18"/>
          <w:szCs w:val="18"/>
        </w:rPr>
        <w:t xml:space="preserve"> and</w:t>
      </w:r>
      <w:r w:rsidRPr="00C5650B">
        <w:rPr>
          <w:rFonts w:ascii="Calibri" w:hAnsi="Calibri"/>
          <w:i/>
          <w:color w:val="000000"/>
          <w:sz w:val="18"/>
          <w:szCs w:val="18"/>
        </w:rPr>
        <w:t xml:space="preserve"> pupils should use </w:t>
      </w:r>
      <w:r w:rsidRPr="00C5650B">
        <w:rPr>
          <w:rFonts w:ascii="Calibri" w:hAnsi="Calibri"/>
          <w:i/>
          <w:color w:val="000000"/>
          <w:sz w:val="18"/>
          <w:szCs w:val="18"/>
          <w:u w:val="single"/>
        </w:rPr>
        <w:t>only</w:t>
      </w:r>
      <w:r w:rsidRPr="00C5650B">
        <w:rPr>
          <w:rFonts w:ascii="Calibri" w:hAnsi="Calibri"/>
          <w:i/>
          <w:color w:val="000000"/>
          <w:sz w:val="18"/>
          <w:szCs w:val="18"/>
        </w:rPr>
        <w:t xml:space="preserve"> the school email service to communicate with others when in school, or on school systems</w:t>
      </w:r>
    </w:p>
    <w:p w:rsidR="00C65562" w:rsidRPr="00C5650B" w:rsidRDefault="00C65562">
      <w:pPr>
        <w:pStyle w:val="body"/>
        <w:spacing w:after="57"/>
        <w:ind w:left="283" w:hanging="283"/>
        <w:rPr>
          <w:rFonts w:ascii="Calibri" w:hAnsi="Calibri"/>
          <w:b/>
          <w:color w:val="000000"/>
          <w:sz w:val="18"/>
          <w:szCs w:val="18"/>
        </w:rPr>
      </w:pPr>
      <w:r w:rsidRPr="00C5650B">
        <w:rPr>
          <w:rFonts w:ascii="Calibri" w:hAnsi="Calibri"/>
          <w:b/>
          <w:color w:val="000000"/>
          <w:sz w:val="18"/>
          <w:szCs w:val="18"/>
        </w:rPr>
        <w:t>•</w:t>
      </w:r>
      <w:r w:rsidRPr="00C5650B">
        <w:rPr>
          <w:rFonts w:ascii="Calibri" w:hAnsi="Calibri"/>
          <w:b/>
          <w:color w:val="000000"/>
          <w:sz w:val="18"/>
          <w:szCs w:val="18"/>
        </w:rPr>
        <w:tab/>
        <w:t>Users need to be aware that email communications may be monitored</w:t>
      </w:r>
    </w:p>
    <w:p w:rsidR="00C65562" w:rsidRPr="00C5650B" w:rsidRDefault="00C65562">
      <w:pPr>
        <w:pStyle w:val="body"/>
        <w:spacing w:after="57"/>
        <w:ind w:left="283" w:hanging="283"/>
        <w:rPr>
          <w:rFonts w:ascii="Calibri" w:hAnsi="Calibri"/>
          <w:b/>
          <w:color w:val="000000"/>
          <w:sz w:val="18"/>
          <w:szCs w:val="18"/>
        </w:rPr>
      </w:pPr>
      <w:r w:rsidRPr="00C5650B">
        <w:rPr>
          <w:rFonts w:ascii="Calibri" w:hAnsi="Calibri"/>
          <w:b/>
          <w:color w:val="000000"/>
          <w:sz w:val="18"/>
          <w:szCs w:val="18"/>
        </w:rPr>
        <w:t>•</w:t>
      </w:r>
      <w:r w:rsidRPr="00C5650B">
        <w:rPr>
          <w:rFonts w:ascii="Calibri" w:hAnsi="Calibri"/>
          <w:b/>
          <w:color w:val="000000"/>
          <w:sz w:val="18"/>
          <w:szCs w:val="18"/>
        </w:rPr>
        <w:tab/>
        <w:t xml:space="preserve">Users must immediately report, to the nominated person – in accordance with the school policy, the receipt of any email that makes them feel uncomfortable, is offensive, threatening or bullying in nature and must not respond to any such email. </w:t>
      </w:r>
    </w:p>
    <w:p w:rsidR="00C65562" w:rsidRPr="00C5650B" w:rsidRDefault="00C65562">
      <w:pPr>
        <w:pStyle w:val="body"/>
        <w:spacing w:after="57"/>
        <w:ind w:left="283" w:hanging="283"/>
        <w:rPr>
          <w:rFonts w:ascii="Calibri" w:hAnsi="Calibri"/>
          <w:i/>
          <w:color w:val="000000"/>
          <w:sz w:val="18"/>
          <w:szCs w:val="18"/>
        </w:rPr>
      </w:pPr>
      <w:r w:rsidRPr="00C5650B">
        <w:rPr>
          <w:rFonts w:ascii="Calibri" w:hAnsi="Calibri"/>
          <w:b/>
          <w:color w:val="000000"/>
          <w:sz w:val="18"/>
          <w:szCs w:val="18"/>
        </w:rPr>
        <w:t>•</w:t>
      </w:r>
      <w:r w:rsidRPr="00C5650B">
        <w:rPr>
          <w:rFonts w:ascii="Calibri" w:hAnsi="Calibri"/>
          <w:b/>
          <w:color w:val="000000"/>
          <w:sz w:val="18"/>
          <w:szCs w:val="18"/>
        </w:rPr>
        <w:tab/>
        <w:t>Any digital communication between staff and pupils or parents / carers (email, chat, VLE etc) must be professional in tone and content.</w:t>
      </w:r>
      <w:r w:rsidRPr="00C5650B">
        <w:rPr>
          <w:rFonts w:ascii="Calibri" w:hAnsi="Calibri"/>
          <w:color w:val="000000"/>
          <w:sz w:val="18"/>
          <w:szCs w:val="18"/>
        </w:rPr>
        <w:t xml:space="preserve"> </w:t>
      </w:r>
      <w:r w:rsidRPr="00C5650B">
        <w:rPr>
          <w:rFonts w:ascii="Calibri" w:hAnsi="Calibri"/>
          <w:i/>
          <w:color w:val="000000"/>
          <w:sz w:val="18"/>
          <w:szCs w:val="18"/>
        </w:rPr>
        <w:t xml:space="preserve">These communications may only take place on official (monitored) school systems. Personal email addresses, text messaging or public chat / social networking programmes must not be used for these communications. </w:t>
      </w:r>
    </w:p>
    <w:p w:rsidR="00C65562" w:rsidRPr="00C5650B" w:rsidRDefault="00C65562">
      <w:pPr>
        <w:pStyle w:val="body"/>
        <w:spacing w:after="57"/>
        <w:ind w:left="283" w:hanging="283"/>
        <w:rPr>
          <w:rFonts w:ascii="Calibri" w:hAnsi="Calibri"/>
          <w:color w:val="000000"/>
          <w:sz w:val="18"/>
          <w:szCs w:val="18"/>
        </w:rPr>
      </w:pPr>
      <w:r w:rsidRPr="00C5650B">
        <w:rPr>
          <w:rFonts w:ascii="Calibri" w:hAnsi="Calibri"/>
          <w:i/>
          <w:color w:val="000000"/>
          <w:sz w:val="18"/>
          <w:szCs w:val="18"/>
        </w:rPr>
        <w:t>•</w:t>
      </w:r>
      <w:r w:rsidRPr="00C5650B">
        <w:rPr>
          <w:rFonts w:ascii="Calibri" w:hAnsi="Calibri"/>
          <w:i/>
          <w:color w:val="000000"/>
          <w:sz w:val="18"/>
          <w:szCs w:val="18"/>
        </w:rPr>
        <w:tab/>
      </w:r>
      <w:r w:rsidRPr="00C5650B">
        <w:rPr>
          <w:rFonts w:ascii="Calibri" w:hAnsi="Calibri"/>
          <w:color w:val="000000"/>
          <w:sz w:val="18"/>
          <w:szCs w:val="18"/>
        </w:rPr>
        <w:t xml:space="preserve">Whole class or group email addresses will be used at KS1, while pupils at KS2 and above will be provided with individual school email addresses for educational use. </w:t>
      </w:r>
    </w:p>
    <w:p w:rsidR="00C65562" w:rsidRPr="00C5650B" w:rsidRDefault="00C65562">
      <w:pPr>
        <w:pStyle w:val="body"/>
        <w:spacing w:after="57"/>
        <w:ind w:left="283" w:hanging="283"/>
        <w:rPr>
          <w:rFonts w:ascii="Calibri" w:hAnsi="Calibri"/>
          <w:color w:val="000000"/>
          <w:sz w:val="18"/>
          <w:szCs w:val="18"/>
        </w:rPr>
      </w:pPr>
      <w:r w:rsidRPr="00C5650B">
        <w:rPr>
          <w:rFonts w:ascii="Calibri" w:hAnsi="Calibri"/>
          <w:color w:val="000000"/>
          <w:sz w:val="18"/>
          <w:szCs w:val="18"/>
        </w:rPr>
        <w:t>•</w:t>
      </w:r>
      <w:r w:rsidRPr="00C5650B">
        <w:rPr>
          <w:rFonts w:ascii="Calibri" w:hAnsi="Calibri"/>
          <w:color w:val="000000"/>
          <w:sz w:val="18"/>
          <w:szCs w:val="18"/>
        </w:rPr>
        <w:tab/>
      </w:r>
      <w:r w:rsidR="008502AD" w:rsidRPr="00C5650B">
        <w:rPr>
          <w:rFonts w:ascii="Calibri" w:hAnsi="Calibri"/>
          <w:color w:val="000000"/>
          <w:sz w:val="18"/>
          <w:szCs w:val="18"/>
        </w:rPr>
        <w:t>P</w:t>
      </w:r>
      <w:r w:rsidRPr="00C5650B">
        <w:rPr>
          <w:rFonts w:ascii="Calibri" w:hAnsi="Calibri"/>
          <w:color w:val="000000"/>
          <w:sz w:val="18"/>
          <w:szCs w:val="18"/>
        </w:rPr>
        <w:t>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rsidR="00C65562" w:rsidRPr="00C5650B" w:rsidRDefault="00C65562">
      <w:pPr>
        <w:pStyle w:val="body"/>
        <w:spacing w:after="200"/>
        <w:ind w:left="284" w:hanging="284"/>
        <w:rPr>
          <w:rFonts w:ascii="Calibri" w:hAnsi="Calibri"/>
          <w:i/>
          <w:color w:val="000000"/>
          <w:sz w:val="18"/>
          <w:szCs w:val="18"/>
        </w:rPr>
      </w:pPr>
      <w:r w:rsidRPr="00C5650B">
        <w:rPr>
          <w:rFonts w:ascii="Calibri" w:hAnsi="Calibri"/>
          <w:color w:val="000000"/>
          <w:sz w:val="18"/>
          <w:szCs w:val="18"/>
        </w:rPr>
        <w:t>•</w:t>
      </w:r>
      <w:r w:rsidRPr="00C5650B">
        <w:rPr>
          <w:rFonts w:ascii="Calibri" w:hAnsi="Calibri"/>
          <w:color w:val="000000"/>
          <w:sz w:val="18"/>
          <w:szCs w:val="18"/>
        </w:rPr>
        <w:tab/>
        <w:t xml:space="preserve">Personal information should not be posted on the school website and only official email addresses should be used to identify members of staff. </w:t>
      </w:r>
    </w:p>
    <w:p w:rsidR="00204C6D" w:rsidRPr="00C5650B" w:rsidRDefault="00204C6D" w:rsidP="0002304D">
      <w:pPr>
        <w:pStyle w:val="subb"/>
        <w:jc w:val="center"/>
        <w:rPr>
          <w:rFonts w:ascii="Calibri" w:hAnsi="Calibri"/>
          <w:color w:val="000000"/>
        </w:rPr>
      </w:pPr>
    </w:p>
    <w:p w:rsidR="00C65562" w:rsidRPr="00C5650B" w:rsidRDefault="00C65562" w:rsidP="0002304D">
      <w:pPr>
        <w:pStyle w:val="subb"/>
        <w:jc w:val="center"/>
        <w:rPr>
          <w:rFonts w:ascii="Calibri" w:hAnsi="Calibri"/>
          <w:color w:val="000000"/>
        </w:rPr>
      </w:pPr>
      <w:r w:rsidRPr="00C5650B">
        <w:rPr>
          <w:rFonts w:ascii="Calibri" w:hAnsi="Calibri"/>
          <w:color w:val="000000"/>
        </w:rPr>
        <w:t>Unsuit</w:t>
      </w:r>
      <w:r w:rsidR="0081689D" w:rsidRPr="00C5650B">
        <w:rPr>
          <w:rFonts w:ascii="Calibri" w:hAnsi="Calibri"/>
          <w:color w:val="000000"/>
        </w:rPr>
        <w:t>able / inappropriate activities</w:t>
      </w:r>
    </w:p>
    <w:p w:rsidR="00C65562" w:rsidRPr="00C5650B" w:rsidRDefault="00C65562" w:rsidP="0081689D">
      <w:pPr>
        <w:pStyle w:val="body"/>
        <w:spacing w:after="200"/>
        <w:rPr>
          <w:rFonts w:ascii="Calibri" w:hAnsi="Calibri"/>
          <w:color w:val="000000"/>
          <w:sz w:val="18"/>
          <w:szCs w:val="18"/>
        </w:rPr>
      </w:pPr>
      <w:r w:rsidRPr="00C5650B">
        <w:rPr>
          <w:rFonts w:ascii="Calibri" w:hAnsi="Calibri"/>
          <w:color w:val="000000"/>
          <w:sz w:val="18"/>
          <w:szCs w:val="18"/>
        </w:rPr>
        <w:t>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w:t>
      </w:r>
      <w:r w:rsidR="0081689D" w:rsidRPr="00C5650B">
        <w:rPr>
          <w:rFonts w:ascii="Calibri" w:hAnsi="Calibri"/>
          <w:color w:val="000000"/>
          <w:sz w:val="18"/>
          <w:szCs w:val="18"/>
        </w:rPr>
        <w:t xml:space="preserve">ain internet usage as follows: </w:t>
      </w:r>
      <w:r w:rsidR="002319E9">
        <w:rPr>
          <w:rFonts w:ascii="Calibri" w:hAnsi="Calibri"/>
          <w:noProof/>
          <w:color w:val="000000"/>
          <w:sz w:val="18"/>
          <w:szCs w:val="18"/>
        </w:rPr>
        <mc:AlternateContent>
          <mc:Choice Requires="wps">
            <w:drawing>
              <wp:anchor distT="0" distB="0" distL="114300" distR="114300" simplePos="0" relativeHeight="251655680" behindDoc="0" locked="0" layoutInCell="1" allowOverlap="1">
                <wp:simplePos x="0" y="0"/>
                <wp:positionH relativeFrom="column">
                  <wp:posOffset>-1784985</wp:posOffset>
                </wp:positionH>
                <wp:positionV relativeFrom="paragraph">
                  <wp:posOffset>1974850</wp:posOffset>
                </wp:positionV>
                <wp:extent cx="800100" cy="571500"/>
                <wp:effectExtent l="0" t="3175" r="381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40.55pt;margin-top:155.5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9atQ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LuW3P0OsUvO578DMj6GHMrlTd38nyq0ZCrhoqtuxGKTk0jFaQXmhv+mdX&#10;JxxtQTbDB1lBHLoz0gGNteps76AbCNBhTI+n0dhcSlAuAmgPWEowxfMwBtlGoOnxcq+0ecdkh6yQ&#10;YQWTd+B0f6fN5Hp0sbGELHjbgp6mrXimAMxJA6HhqrXZJNwwfyRBsl6sF8Qj0WztkSDPvZtiRbxZ&#10;Ec7j/DJfrfLwp40bkrThVcWEDXMkVkj+bHAHik+UOFFLy5ZXFs6mpNV2s2oV2lMgduG+Q0PO3Pzn&#10;abh+QS0vSgojEtxGiVfMFnOPFCT2knmw8IIwuU1mAUlIXjwv6Y4L9u8loQE4F0fxxKXf1ha473Vt&#10;NO24gdXR8s6xA9ysE00tA9eicrKhvJ3ks1bY9J9aAeM+Dtrx1VJ0IqsZN6N7GY7MlssbWT0CgZUE&#10;ggEXYe2B0Ej1HaMBVkiG9bcdVQyj9r2AR5CEhNid4w4knkdwUOeWzbmFihKgMmwwmsSVmfbUrld8&#10;20Ck6dkJeQMPp+aO1E9ZHZ4brAlX22Gl2T10fnZeT4t3+Qs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NDsfWrUCAADA&#10;BQAADgAAAAAAAAAAAAAAAAAuAgAAZHJzL2Uyb0RvYy54bWxQSwECLQAUAAYACAAAACEAo4jFkd8A&#10;AAANAQAADwAAAAAAAAAAAAAAAAAPBQAAZHJzL2Rvd25yZXYueG1sUEsFBgAAAAAEAAQA8wAAABsG&#10;AAAAAA==&#10;" filled="f" stroked="f">
                <v:textbox>
                  <w:txbxContent>
                    <w:p w:rsidR="00853DEA" w:rsidRDefault="00853DEA">
                      <w:pPr>
                        <w:jc w:val="center"/>
                        <w:rPr>
                          <w:rFonts w:ascii="Arial" w:hAnsi="Arial"/>
                        </w:rPr>
                      </w:pPr>
                      <w:r>
                        <w:rPr>
                          <w:rFonts w:ascii="Arial" w:hAnsi="Arial"/>
                          <w:color w:val="FFFFFF"/>
                          <w:sz w:val="60"/>
                        </w:rPr>
                        <w:t>18</w:t>
                      </w:r>
                    </w:p>
                  </w:txbxContent>
                </v:textbox>
              </v:shape>
            </w:pict>
          </mc:Fallback>
        </mc:AlternateContent>
      </w:r>
    </w:p>
    <w:tbl>
      <w:tblPr>
        <w:tblW w:w="0" w:type="auto"/>
        <w:tblInd w:w="80" w:type="dxa"/>
        <w:tblCellMar>
          <w:left w:w="0" w:type="dxa"/>
          <w:right w:w="0" w:type="dxa"/>
        </w:tblCellMar>
        <w:tblLook w:val="0000" w:firstRow="0" w:lastRow="0" w:firstColumn="0" w:lastColumn="0" w:noHBand="0" w:noVBand="0"/>
      </w:tblPr>
      <w:tblGrid>
        <w:gridCol w:w="2127"/>
        <w:gridCol w:w="4394"/>
        <w:gridCol w:w="425"/>
        <w:gridCol w:w="851"/>
        <w:gridCol w:w="850"/>
        <w:gridCol w:w="425"/>
        <w:gridCol w:w="639"/>
      </w:tblGrid>
      <w:tr w:rsidR="00C65562" w:rsidRPr="00C5650B" w:rsidTr="00414389">
        <w:trPr>
          <w:trHeight w:val="1012"/>
        </w:trPr>
        <w:tc>
          <w:tcPr>
            <w:tcW w:w="6521" w:type="dxa"/>
            <w:gridSpan w:val="2"/>
            <w:tcBorders>
              <w:right w:val="single" w:sz="8" w:space="0" w:color="808080"/>
            </w:tcBorders>
            <w:tcMar>
              <w:top w:w="80" w:type="dxa"/>
              <w:left w:w="80" w:type="dxa"/>
              <w:bottom w:w="80" w:type="dxa"/>
              <w:right w:w="80" w:type="dxa"/>
            </w:tcMar>
            <w:vAlign w:val="bottom"/>
          </w:tcPr>
          <w:p w:rsidR="00C65562" w:rsidRPr="00C5650B" w:rsidRDefault="00C65562">
            <w:pPr>
              <w:pStyle w:val="subsub"/>
              <w:rPr>
                <w:rFonts w:ascii="Calibri" w:hAnsi="Calibri"/>
                <w:color w:val="000000"/>
                <w:sz w:val="36"/>
              </w:rPr>
            </w:pPr>
            <w:r w:rsidRPr="00C5650B">
              <w:rPr>
                <w:rFonts w:ascii="Calibri" w:hAnsi="Calibri"/>
                <w:color w:val="000000"/>
                <w:sz w:val="36"/>
              </w:rPr>
              <w:t>User Actions</w:t>
            </w:r>
          </w:p>
        </w:tc>
        <w:tc>
          <w:tcPr>
            <w:tcW w:w="425"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b/>
                <w:color w:val="000000"/>
                <w:sz w:val="16"/>
                <w:szCs w:val="16"/>
              </w:rPr>
            </w:pPr>
            <w:r w:rsidRPr="00C5650B">
              <w:rPr>
                <w:rFonts w:ascii="Calibri" w:hAnsi="Calibri"/>
                <w:b/>
                <w:color w:val="000000"/>
                <w:sz w:val="16"/>
                <w:szCs w:val="16"/>
              </w:rPr>
              <w:t>Acceptable</w:t>
            </w:r>
          </w:p>
        </w:tc>
        <w:tc>
          <w:tcPr>
            <w:tcW w:w="851"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b/>
                <w:color w:val="000000"/>
                <w:sz w:val="16"/>
                <w:szCs w:val="16"/>
              </w:rPr>
            </w:pPr>
            <w:r w:rsidRPr="00C5650B">
              <w:rPr>
                <w:rFonts w:ascii="Calibri" w:hAnsi="Calibri"/>
                <w:b/>
                <w:color w:val="000000"/>
                <w:sz w:val="16"/>
                <w:szCs w:val="16"/>
              </w:rPr>
              <w:t>Acceptable at certain times</w:t>
            </w:r>
          </w:p>
          <w:p w:rsidR="00C65562" w:rsidRPr="00C5650B" w:rsidRDefault="00C65562">
            <w:pPr>
              <w:pStyle w:val="body"/>
              <w:rPr>
                <w:rFonts w:ascii="Calibri" w:hAnsi="Calibri"/>
                <w:b/>
                <w:color w:val="000000"/>
                <w:sz w:val="16"/>
                <w:szCs w:val="16"/>
              </w:rPr>
            </w:pPr>
          </w:p>
        </w:tc>
        <w:tc>
          <w:tcPr>
            <w:tcW w:w="850"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b/>
                <w:color w:val="000000"/>
                <w:sz w:val="16"/>
                <w:szCs w:val="16"/>
              </w:rPr>
            </w:pPr>
            <w:r w:rsidRPr="00C5650B">
              <w:rPr>
                <w:rFonts w:ascii="Calibri" w:hAnsi="Calibri"/>
                <w:b/>
                <w:color w:val="000000"/>
                <w:sz w:val="16"/>
                <w:szCs w:val="16"/>
              </w:rPr>
              <w:t>Acceptable for nominated users</w:t>
            </w:r>
          </w:p>
        </w:tc>
        <w:tc>
          <w:tcPr>
            <w:tcW w:w="425"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b/>
                <w:color w:val="000000"/>
                <w:sz w:val="16"/>
                <w:szCs w:val="16"/>
              </w:rPr>
            </w:pPr>
            <w:r w:rsidRPr="00C5650B">
              <w:rPr>
                <w:rFonts w:ascii="Calibri" w:hAnsi="Calibri"/>
                <w:b/>
                <w:color w:val="000000"/>
                <w:sz w:val="16"/>
                <w:szCs w:val="16"/>
              </w:rPr>
              <w:t>Unacceptable</w:t>
            </w:r>
          </w:p>
        </w:tc>
        <w:tc>
          <w:tcPr>
            <w:tcW w:w="639"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b/>
                <w:color w:val="000000"/>
                <w:sz w:val="16"/>
                <w:szCs w:val="16"/>
              </w:rPr>
            </w:pPr>
            <w:r w:rsidRPr="00C5650B">
              <w:rPr>
                <w:rFonts w:ascii="Calibri" w:hAnsi="Calibri"/>
                <w:b/>
                <w:color w:val="000000"/>
                <w:sz w:val="16"/>
                <w:szCs w:val="16"/>
              </w:rPr>
              <w:t>Unacceptable and illegal</w:t>
            </w:r>
          </w:p>
        </w:tc>
      </w:tr>
      <w:tr w:rsidR="00414389" w:rsidRPr="00C5650B" w:rsidTr="00414389">
        <w:trPr>
          <w:cantSplit/>
          <w:trHeight w:val="169"/>
        </w:trPr>
        <w:tc>
          <w:tcPr>
            <w:tcW w:w="2127"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65562" w:rsidRPr="00C5650B" w:rsidRDefault="00C65562">
            <w:pPr>
              <w:pStyle w:val="body"/>
              <w:spacing w:line="240" w:lineRule="auto"/>
              <w:rPr>
                <w:rFonts w:ascii="Calibri" w:hAnsi="Calibri"/>
                <w:color w:val="000000"/>
              </w:rPr>
            </w:pPr>
            <w:r w:rsidRPr="00C5650B">
              <w:rPr>
                <w:rFonts w:ascii="Calibri" w:hAnsi="Calibri"/>
                <w:b/>
                <w:color w:val="000000"/>
              </w:rPr>
              <w:t xml:space="preserve">Users shall not visit Internet sites, make, post, download, upload, data transfer, communicate or pass on, material, remarks, proposals or comments that contain or relate to: </w:t>
            </w: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child sexual abuse images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63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r>
      <w:tr w:rsidR="00414389" w:rsidRPr="00C5650B" w:rsidTr="00414389">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promotion or conduct of illegal acts, e</w:t>
            </w:r>
            <w:r w:rsidR="0002304D" w:rsidRPr="00C5650B">
              <w:rPr>
                <w:rFonts w:ascii="Calibri" w:hAnsi="Calibri"/>
                <w:b/>
                <w:color w:val="000000"/>
                <w:sz w:val="14"/>
              </w:rPr>
              <w:t>.</w:t>
            </w:r>
            <w:r w:rsidRPr="00C5650B">
              <w:rPr>
                <w:rFonts w:ascii="Calibri" w:hAnsi="Calibri"/>
                <w:b/>
                <w:color w:val="000000"/>
                <w:sz w:val="14"/>
              </w:rPr>
              <w:t>g</w:t>
            </w:r>
            <w:r w:rsidR="0002304D" w:rsidRPr="00C5650B">
              <w:rPr>
                <w:rFonts w:ascii="Calibri" w:hAnsi="Calibri"/>
                <w:b/>
                <w:color w:val="000000"/>
                <w:sz w:val="14"/>
              </w:rPr>
              <w:t>.</w:t>
            </w:r>
            <w:r w:rsidRPr="00C5650B">
              <w:rPr>
                <w:rFonts w:ascii="Calibri" w:hAnsi="Calibri"/>
                <w:b/>
                <w:color w:val="000000"/>
                <w:sz w:val="14"/>
              </w:rPr>
              <w:t xml:space="preserve"> under the child protection, obscenity, computer misuse and fraud legislation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63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r>
      <w:tr w:rsidR="00414389" w:rsidRPr="00C5650B" w:rsidTr="00414389">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adult material that potentially breaches the Obscene Publications Act in the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63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r>
      <w:tr w:rsidR="00414389" w:rsidRPr="00C5650B" w:rsidTr="00414389">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criminally racist material in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639"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r>
      <w:tr w:rsidR="00414389" w:rsidRPr="00C5650B" w:rsidTr="00414389">
        <w:trPr>
          <w:cantSplit/>
          <w:trHeight w:val="337"/>
        </w:trPr>
        <w:tc>
          <w:tcPr>
            <w:tcW w:w="2127" w:type="dxa"/>
            <w:vMerge/>
            <w:tcBorders>
              <w:top w:val="single" w:sz="8" w:space="0" w:color="000000"/>
              <w:left w:val="single" w:sz="6" w:space="0" w:color="808080"/>
              <w:bottom w:val="single" w:sz="6"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pornography</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promotion of any kind of discrimination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 xml:space="preserve">promotion of racial or religious hatred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cantSplit/>
          <w:trHeight w:val="283"/>
        </w:trPr>
        <w:tc>
          <w:tcPr>
            <w:tcW w:w="2127" w:type="dxa"/>
            <w:vMerge/>
            <w:tcBorders>
              <w:top w:val="single" w:sz="8" w:space="0" w:color="000000"/>
              <w:left w:val="single" w:sz="6" w:space="0" w:color="808080"/>
              <w:bottom w:val="single" w:sz="6"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 xml:space="preserve">threatening behaviour, including promotion of physical violence or mental harm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cantSplit/>
          <w:trHeight w:val="283"/>
        </w:trPr>
        <w:tc>
          <w:tcPr>
            <w:tcW w:w="2127" w:type="dxa"/>
            <w:vMerge/>
            <w:tcBorders>
              <w:top w:val="single" w:sz="8" w:space="0" w:color="000000"/>
              <w:left w:val="single" w:sz="6" w:space="0" w:color="808080"/>
              <w:bottom w:val="single" w:sz="8" w:space="0" w:color="808080"/>
              <w:right w:val="single" w:sz="6" w:space="0" w:color="808080"/>
            </w:tcBorders>
          </w:tcPr>
          <w:p w:rsidR="00C65562" w:rsidRPr="00C5650B" w:rsidRDefault="00C65562">
            <w:pPr>
              <w:pStyle w:val="Noparagraphstyle"/>
              <w:spacing w:line="240" w:lineRule="auto"/>
              <w:textAlignment w:val="auto"/>
              <w:rPr>
                <w:rFonts w:ascii="Calibri" w:hAnsi="Calibri"/>
              </w:rPr>
            </w:pPr>
          </w:p>
        </w:tc>
        <w:tc>
          <w:tcPr>
            <w:tcW w:w="4394"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any other information which may be offensive to colleagues or breaches the integrity of the ethos of the school or brings the school into disrepute</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293"/>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Using school systems to run a private business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rsidP="008502AD">
            <w:pPr>
              <w:pStyle w:val="body"/>
              <w:spacing w:line="240" w:lineRule="auto"/>
              <w:rPr>
                <w:rFonts w:ascii="Calibri" w:hAnsi="Calibri"/>
                <w:color w:val="000000"/>
                <w:sz w:val="14"/>
              </w:rPr>
            </w:pPr>
            <w:r w:rsidRPr="00C5650B">
              <w:rPr>
                <w:rFonts w:ascii="Calibri" w:hAnsi="Calibri"/>
                <w:b/>
                <w:color w:val="000000"/>
                <w:sz w:val="14"/>
              </w:rPr>
              <w:t xml:space="preserve">Use systems, applications, websites or other mechanisms that bypass the filtering or other safeguards employed by </w:t>
            </w:r>
            <w:r w:rsidR="008502AD" w:rsidRPr="00C5650B">
              <w:rPr>
                <w:rFonts w:ascii="Calibri" w:hAnsi="Calibri"/>
                <w:b/>
                <w:color w:val="000000"/>
                <w:sz w:val="14"/>
              </w:rPr>
              <w:t>LGfL</w:t>
            </w:r>
            <w:r w:rsidRPr="00C5650B">
              <w:rPr>
                <w:rFonts w:ascii="Calibri" w:hAnsi="Calibri"/>
                <w:b/>
                <w:color w:val="000000"/>
                <w:sz w:val="14"/>
              </w:rPr>
              <w:t xml:space="preserve"> and / or the school</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Uploading, downloading or transmitting commercial software or any copyrighted materials belonging to third parties, without the necessary licensing permissions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Revealing or publicising confidential or proprietary information (e</w:t>
            </w:r>
            <w:r w:rsidR="00414389" w:rsidRPr="00C5650B">
              <w:rPr>
                <w:rFonts w:ascii="Calibri" w:hAnsi="Calibri"/>
                <w:b/>
                <w:color w:val="000000"/>
                <w:sz w:val="14"/>
              </w:rPr>
              <w:t>.</w:t>
            </w:r>
            <w:r w:rsidRPr="00C5650B">
              <w:rPr>
                <w:rFonts w:ascii="Calibri" w:hAnsi="Calibri"/>
                <w:b/>
                <w:color w:val="000000"/>
                <w:sz w:val="14"/>
              </w:rPr>
              <w:t>g</w:t>
            </w:r>
            <w:r w:rsidR="00414389" w:rsidRPr="00C5650B">
              <w:rPr>
                <w:rFonts w:ascii="Calibri" w:hAnsi="Calibri"/>
                <w:b/>
                <w:color w:val="000000"/>
                <w:sz w:val="14"/>
              </w:rPr>
              <w:t>.</w:t>
            </w:r>
            <w:r w:rsidRPr="00C5650B">
              <w:rPr>
                <w:rFonts w:ascii="Calibri" w:hAnsi="Calibri"/>
                <w:b/>
                <w:color w:val="000000"/>
                <w:sz w:val="14"/>
              </w:rPr>
              <w:t xml:space="preserve"> financial / personal information, databases, computer / network access codes and passwords)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Creating or propagating computer viruses or other harmful files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Carrying out sustained or instantaneous high volume network traffic (downloading / uploading files) that causes network congestion and hinders others in their use of the internet</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14389">
            <w:pPr>
              <w:pStyle w:val="body"/>
              <w:spacing w:line="240" w:lineRule="auto"/>
              <w:rPr>
                <w:rFonts w:ascii="Calibri" w:hAnsi="Calibri"/>
                <w:color w:val="000000"/>
              </w:rPr>
            </w:pPr>
            <w:r w:rsidRPr="00C5650B">
              <w:rPr>
                <w:rFonts w:ascii="Calibri" w:hAnsi="Calibri"/>
                <w:color w:val="000000"/>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On-line gaming (educational</w:t>
            </w:r>
            <w:r w:rsidR="00414389" w:rsidRPr="00C5650B">
              <w:rPr>
                <w:rFonts w:ascii="Calibri" w:hAnsi="Calibri"/>
                <w:b/>
                <w:color w:val="000000"/>
                <w:sz w:val="14"/>
              </w:rPr>
              <w:t>/non educational</w:t>
            </w:r>
            <w:r w:rsidRPr="00C5650B">
              <w:rPr>
                <w:rFonts w:ascii="Calibri" w:hAnsi="Calibri"/>
                <w:b/>
                <w:color w:val="000000"/>
                <w:sz w:val="14"/>
              </w:rPr>
              <w:t>)</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1E1369">
            <w:pPr>
              <w:pStyle w:val="Noparagraphstyle"/>
              <w:spacing w:line="240" w:lineRule="auto"/>
              <w:textAlignment w:val="auto"/>
              <w:rPr>
                <w:rFonts w:ascii="Calibri" w:hAnsi="Calibri"/>
              </w:rPr>
            </w:pPr>
            <w:r w:rsidRPr="00C5650B">
              <w:rPr>
                <w:rFonts w:ascii="Calibri" w:hAnsi="Calibri"/>
                <w:sz w:val="22"/>
              </w:rPr>
              <w:sym w:font="Wingdings" w:char="F0FC"/>
            </w: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On-line gambling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rPr>
            </w:pPr>
            <w:r w:rsidRPr="00C5650B">
              <w:rPr>
                <w:rFonts w:ascii="Calibri" w:hAnsi="Calibri"/>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On-line shopping / commerce</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File sharing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423A20">
            <w:pPr>
              <w:pStyle w:val="Noparagraphstyle"/>
              <w:spacing w:line="240" w:lineRule="auto"/>
              <w:textAlignment w:val="auto"/>
              <w:rPr>
                <w:rFonts w:ascii="Calibri" w:hAnsi="Calibri"/>
              </w:rPr>
            </w:pPr>
            <w:r w:rsidRPr="00C5650B">
              <w:rPr>
                <w:rFonts w:ascii="Calibri" w:hAnsi="Calibri"/>
                <w:sz w:val="22"/>
              </w:rPr>
              <w:sym w:font="Wingdings" w:char="F0FC"/>
            </w: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C65562" w:rsidRPr="00C5650B" w:rsidTr="00414389">
        <w:trPr>
          <w:trHeight w:val="112"/>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C65562">
            <w:pPr>
              <w:pStyle w:val="body"/>
              <w:spacing w:line="240" w:lineRule="auto"/>
              <w:rPr>
                <w:rFonts w:ascii="Calibri" w:hAnsi="Calibri"/>
                <w:color w:val="000000"/>
                <w:sz w:val="14"/>
              </w:rPr>
            </w:pPr>
            <w:r w:rsidRPr="00C5650B">
              <w:rPr>
                <w:rFonts w:ascii="Calibri" w:hAnsi="Calibri"/>
                <w:b/>
                <w:color w:val="000000"/>
                <w:sz w:val="14"/>
              </w:rPr>
              <w:t>Use of social networking sites</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sz w:val="16"/>
              </w:rPr>
            </w:pPr>
            <w:r w:rsidRPr="00C5650B">
              <w:rPr>
                <w:rFonts w:ascii="Calibri" w:hAnsi="Calibri"/>
                <w:sz w:val="22"/>
              </w:rPr>
              <w:sym w:font="Wingdings" w:char="F0FC"/>
            </w: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r>
      <w:tr w:rsidR="00C65562" w:rsidRPr="00C5650B" w:rsidTr="00414389">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C5650B" w:rsidRDefault="002319E9">
            <w:pPr>
              <w:pStyle w:val="body"/>
              <w:spacing w:line="240" w:lineRule="auto"/>
              <w:rPr>
                <w:rFonts w:ascii="Calibri" w:hAnsi="Calibri"/>
                <w:color w:val="000000"/>
                <w:sz w:val="14"/>
              </w:rPr>
            </w:pPr>
            <w:r>
              <w:rPr>
                <w:rFonts w:ascii="Calibri" w:hAnsi="Calibri"/>
                <w:noProof/>
                <w:color w:val="000000"/>
              </w:rPr>
              <mc:AlternateContent>
                <mc:Choice Requires="wps">
                  <w:drawing>
                    <wp:anchor distT="0" distB="0" distL="114300" distR="114300" simplePos="0" relativeHeight="251656704" behindDoc="0" locked="0" layoutInCell="1" allowOverlap="1">
                      <wp:simplePos x="0" y="0"/>
                      <wp:positionH relativeFrom="column">
                        <wp:posOffset>-1829435</wp:posOffset>
                      </wp:positionH>
                      <wp:positionV relativeFrom="paragraph">
                        <wp:posOffset>745490</wp:posOffset>
                      </wp:positionV>
                      <wp:extent cx="800100" cy="571500"/>
                      <wp:effectExtent l="0" t="2540" r="635"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margin-left:-144.05pt;margin-top:58.7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HZtgIAAMA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YZBCdrDiB7Y3qBbuUeXiW3POOgMvO4H8DN70MOYXal6uJPVV42EXLZUbNiNUnJsGa0hvdDe9M+u&#10;TjjagqzHD7KGOHRrpAPaN6q3vYNuIECHMT2eRmNzqUCZBNAesFRgiudhDLKNQLPj5UFp847JHlkh&#10;xwom78Dp7k6byfXoYmMJWfKuAz3NOvFMAZiTBkLDVWuzSbhh/kiDdJWsEuKRaLbySFAU3k25JN6s&#10;DOdxcVksl0X408YNSdbyumbChjkSKyR/NrgDxSdKnKilZcdrC2dT0mqzXnYK7SgQu3TfoSFnbv7z&#10;NFy/oJYXJYURCW6j1CtnydwjJYm9dB4kXhCmt+ksICkpyucl3XHB/r0kNOY4jaN44tJvawvc97o2&#10;mvXcwOroeO/YAW7WiWaWgStRO9lQ3k3yWSts+k+tgHEfB+34aik6kdXs13v3MiILbLm8lvUjEFhJ&#10;IBhwEdYeCK1U3zEaYYXkWH/bUsUw6t4LeARpSIjdOe5A4nkEB3VuWZ9bqKgAKscGo0lcmmlPbQfF&#10;Ny1Emp6dkDfwcBruSP2U1eG5wZpwtR1Wmt1D52fn9bR4F78AAAD//wMAUEsDBBQABgAIAAAAIQAz&#10;B14f3wAAAA0BAAAPAAAAZHJzL2Rvd25yZXYueG1sTI/BTsMwEETvSP0HaytxS+1EpQ0hToVAXEGU&#10;gsTNjbdJRLyOYrcJf89yguPOPM3OlLvZ9eKCY+g8aUhXCgRS7W1HjYbD21OSgwjRkDW9J9TwjQF2&#10;1eKqNIX1E73iZR8bwSEUCqOhjXEopAx1i86ElR+Q2Dv50ZnI59hIO5qJw10vM6U20pmO+ENrBnxo&#10;sf7an52G9+fT58davTSP7maY/KwkuVup9fVyvr8DEXGOfzD81ufqUHGnoz+TDaLXkGR5njLLTrpd&#10;g2AkSTcZS0cNmWJJVqX8v6L6AQAA//8DAFBLAQItABQABgAIAAAAIQC2gziS/gAAAOEBAAATAAAA&#10;AAAAAAAAAAAAAAAAAABbQ29udGVudF9UeXBlc10ueG1sUEsBAi0AFAAGAAgAAAAhADj9If/WAAAA&#10;lAEAAAsAAAAAAAAAAAAAAAAALwEAAF9yZWxzLy5yZWxzUEsBAi0AFAAGAAgAAAAhAJQDMdm2AgAA&#10;wAUAAA4AAAAAAAAAAAAAAAAALgIAAGRycy9lMm9Eb2MueG1sUEsBAi0AFAAGAAgAAAAhADMHXh/f&#10;AAAADQEAAA8AAAAAAAAAAAAAAAAAEAUAAGRycy9kb3ducmV2LnhtbFBLBQYAAAAABAAEAPMAAAAc&#10;BgAAAAA=&#10;" filled="f" stroked="f">
                      <v:textbox>
                        <w:txbxContent>
                          <w:p w:rsidR="00853DEA" w:rsidRDefault="00853DEA">
                            <w:pPr>
                              <w:jc w:val="center"/>
                              <w:rPr>
                                <w:rFonts w:ascii="Arial" w:hAnsi="Arial"/>
                              </w:rPr>
                            </w:pPr>
                            <w:r>
                              <w:rPr>
                                <w:rFonts w:ascii="Arial" w:hAnsi="Arial"/>
                                <w:color w:val="FFFFFF"/>
                                <w:sz w:val="60"/>
                              </w:rPr>
                              <w:t>19</w:t>
                            </w:r>
                          </w:p>
                        </w:txbxContent>
                      </v:textbox>
                    </v:shape>
                  </w:pict>
                </mc:Fallback>
              </mc:AlternateContent>
            </w:r>
            <w:r w:rsidR="00C65562" w:rsidRPr="00C5650B">
              <w:rPr>
                <w:rFonts w:ascii="Calibri" w:hAnsi="Calibri"/>
                <w:b/>
                <w:color w:val="000000"/>
                <w:sz w:val="14"/>
              </w:rPr>
              <w:t>Use of video broadcasting e</w:t>
            </w:r>
            <w:r w:rsidR="0002304D" w:rsidRPr="00C5650B">
              <w:rPr>
                <w:rFonts w:ascii="Calibri" w:hAnsi="Calibri"/>
                <w:b/>
                <w:color w:val="000000"/>
                <w:sz w:val="14"/>
              </w:rPr>
              <w:t>.</w:t>
            </w:r>
            <w:r w:rsidR="00C65562" w:rsidRPr="00C5650B">
              <w:rPr>
                <w:rFonts w:ascii="Calibri" w:hAnsi="Calibri"/>
                <w:b/>
                <w:color w:val="000000"/>
                <w:sz w:val="14"/>
              </w:rPr>
              <w:t>g</w:t>
            </w:r>
            <w:r w:rsidR="0002304D" w:rsidRPr="00C5650B">
              <w:rPr>
                <w:rFonts w:ascii="Calibri" w:hAnsi="Calibri"/>
                <w:b/>
                <w:color w:val="000000"/>
                <w:sz w:val="14"/>
              </w:rPr>
              <w:t>.</w:t>
            </w:r>
            <w:r w:rsidR="00C65562" w:rsidRPr="00C5650B">
              <w:rPr>
                <w:rFonts w:ascii="Calibri" w:hAnsi="Calibri"/>
                <w:b/>
                <w:color w:val="000000"/>
                <w:sz w:val="14"/>
              </w:rPr>
              <w:t xml:space="preserve"> Youtube</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sz w:val="16"/>
              </w:rPr>
            </w:pPr>
            <w:r w:rsidRPr="00C5650B">
              <w:rPr>
                <w:rFonts w:ascii="Calibri" w:hAnsi="Calibri"/>
                <w:sz w:val="22"/>
              </w:rPr>
              <w:sym w:font="Wingdings" w:char="F0FC"/>
            </w: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c>
          <w:tcPr>
            <w:tcW w:w="850"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c>
          <w:tcPr>
            <w:tcW w:w="639"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sz w:val="16"/>
              </w:rPr>
            </w:pPr>
          </w:p>
        </w:tc>
      </w:tr>
    </w:tbl>
    <w:p w:rsidR="00C65562" w:rsidRPr="00C5650B" w:rsidRDefault="00C65562">
      <w:pPr>
        <w:pStyle w:val="body"/>
        <w:rPr>
          <w:rFonts w:ascii="Calibri" w:hAnsi="Calibri"/>
          <w:color w:val="000000"/>
        </w:rPr>
      </w:pPr>
    </w:p>
    <w:p w:rsidR="00204C6D" w:rsidRPr="00C5650B" w:rsidRDefault="00204C6D" w:rsidP="00414389">
      <w:pPr>
        <w:pStyle w:val="subb"/>
        <w:jc w:val="center"/>
        <w:rPr>
          <w:rFonts w:ascii="Calibri" w:hAnsi="Calibri"/>
          <w:color w:val="000000"/>
        </w:rPr>
      </w:pPr>
    </w:p>
    <w:p w:rsidR="00C65562" w:rsidRPr="00C5650B" w:rsidRDefault="00C65562" w:rsidP="00414389">
      <w:pPr>
        <w:pStyle w:val="subb"/>
        <w:jc w:val="center"/>
        <w:rPr>
          <w:rFonts w:ascii="Calibri" w:hAnsi="Calibri"/>
          <w:color w:val="000000"/>
        </w:rPr>
      </w:pPr>
      <w:r w:rsidRPr="00C5650B">
        <w:rPr>
          <w:rFonts w:ascii="Calibri" w:hAnsi="Calibri"/>
          <w:color w:val="000000"/>
        </w:rPr>
        <w:t>Responding to incidents of misuse</w:t>
      </w:r>
    </w:p>
    <w:p w:rsidR="005D2E6D" w:rsidRPr="00C5650B" w:rsidRDefault="005D2E6D" w:rsidP="00414389">
      <w:pPr>
        <w:pStyle w:val="subb"/>
        <w:jc w:val="center"/>
        <w:rPr>
          <w:rFonts w:ascii="Calibri" w:hAnsi="Calibri"/>
          <w:color w:val="000000"/>
          <w:sz w:val="16"/>
          <w:szCs w:val="16"/>
        </w:rPr>
      </w:pPr>
    </w:p>
    <w:p w:rsidR="00C65562" w:rsidRPr="00C5650B" w:rsidRDefault="00C65562">
      <w:pPr>
        <w:pStyle w:val="body"/>
        <w:spacing w:after="200"/>
        <w:rPr>
          <w:rFonts w:ascii="Calibri" w:hAnsi="Calibri"/>
          <w:color w:val="000000"/>
        </w:rPr>
      </w:pPr>
      <w:r w:rsidRPr="00C5650B">
        <w:rPr>
          <w:rFonts w:ascii="Calibri" w:hAnsi="Calibri"/>
          <w:color w:val="000000"/>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rsidR="00C65562" w:rsidRPr="00C5650B" w:rsidRDefault="00C65562">
      <w:pPr>
        <w:pStyle w:val="body"/>
        <w:rPr>
          <w:rFonts w:ascii="Calibri" w:hAnsi="Calibri"/>
          <w:b/>
          <w:color w:val="000000"/>
        </w:rPr>
      </w:pPr>
      <w:r w:rsidRPr="00C5650B">
        <w:rPr>
          <w:rFonts w:ascii="Calibri" w:hAnsi="Calibri"/>
          <w:b/>
          <w:color w:val="000000"/>
        </w:rPr>
        <w:t>If any apparent or actual misuse appears to involve illegal activity i</w:t>
      </w:r>
      <w:r w:rsidR="00414389" w:rsidRPr="00C5650B">
        <w:rPr>
          <w:rFonts w:ascii="Calibri" w:hAnsi="Calibri"/>
          <w:b/>
          <w:color w:val="000000"/>
        </w:rPr>
        <w:t>.</w:t>
      </w:r>
      <w:r w:rsidRPr="00C5650B">
        <w:rPr>
          <w:rFonts w:ascii="Calibri" w:hAnsi="Calibri"/>
          <w:b/>
          <w:color w:val="000000"/>
        </w:rPr>
        <w:t xml:space="preserve">e. </w:t>
      </w:r>
    </w:p>
    <w:p w:rsidR="00C65562" w:rsidRPr="00C5650B" w:rsidRDefault="00C65562">
      <w:pPr>
        <w:pStyle w:val="body"/>
        <w:ind w:left="283" w:hanging="283"/>
        <w:rPr>
          <w:rFonts w:ascii="Calibri" w:hAnsi="Calibri"/>
          <w:b/>
          <w:color w:val="000000"/>
        </w:rPr>
      </w:pPr>
      <w:r w:rsidRPr="00C5650B">
        <w:rPr>
          <w:rFonts w:ascii="Calibri" w:hAnsi="Calibri"/>
          <w:b/>
          <w:color w:val="000000"/>
        </w:rPr>
        <w:t>•</w:t>
      </w:r>
      <w:r w:rsidRPr="00C5650B">
        <w:rPr>
          <w:rFonts w:ascii="Calibri" w:hAnsi="Calibri"/>
          <w:b/>
          <w:color w:val="000000"/>
        </w:rPr>
        <w:tab/>
      </w:r>
      <w:proofErr w:type="gramStart"/>
      <w:r w:rsidRPr="00C5650B">
        <w:rPr>
          <w:rFonts w:ascii="Calibri" w:hAnsi="Calibri"/>
          <w:b/>
          <w:color w:val="000000"/>
        </w:rPr>
        <w:t>child</w:t>
      </w:r>
      <w:proofErr w:type="gramEnd"/>
      <w:r w:rsidRPr="00C5650B">
        <w:rPr>
          <w:rFonts w:ascii="Calibri" w:hAnsi="Calibri"/>
          <w:b/>
          <w:color w:val="000000"/>
        </w:rPr>
        <w:t xml:space="preserve"> sexual abuse images</w:t>
      </w:r>
    </w:p>
    <w:p w:rsidR="00C65562" w:rsidRPr="00C5650B" w:rsidRDefault="00C65562">
      <w:pPr>
        <w:pStyle w:val="body"/>
        <w:ind w:left="283" w:hanging="283"/>
        <w:rPr>
          <w:rFonts w:ascii="Calibri" w:hAnsi="Calibri"/>
          <w:b/>
          <w:color w:val="000000"/>
        </w:rPr>
      </w:pPr>
      <w:r w:rsidRPr="00C5650B">
        <w:rPr>
          <w:rFonts w:ascii="Calibri" w:hAnsi="Calibri"/>
          <w:b/>
          <w:color w:val="000000"/>
        </w:rPr>
        <w:t>•</w:t>
      </w:r>
      <w:r w:rsidRPr="00C5650B">
        <w:rPr>
          <w:rFonts w:ascii="Calibri" w:hAnsi="Calibri"/>
          <w:b/>
          <w:color w:val="000000"/>
        </w:rPr>
        <w:tab/>
      </w:r>
      <w:proofErr w:type="gramStart"/>
      <w:r w:rsidRPr="00C5650B">
        <w:rPr>
          <w:rFonts w:ascii="Calibri" w:hAnsi="Calibri"/>
          <w:b/>
          <w:color w:val="000000"/>
        </w:rPr>
        <w:t>adult</w:t>
      </w:r>
      <w:proofErr w:type="gramEnd"/>
      <w:r w:rsidRPr="00C5650B">
        <w:rPr>
          <w:rFonts w:ascii="Calibri" w:hAnsi="Calibri"/>
          <w:b/>
          <w:color w:val="000000"/>
        </w:rPr>
        <w:t xml:space="preserve"> material which potentially breaches the Obscene Publications Act</w:t>
      </w:r>
    </w:p>
    <w:p w:rsidR="00C65562" w:rsidRPr="00C5650B" w:rsidRDefault="00C65562">
      <w:pPr>
        <w:pStyle w:val="body"/>
        <w:ind w:left="283" w:hanging="283"/>
        <w:rPr>
          <w:rFonts w:ascii="Calibri" w:hAnsi="Calibri"/>
          <w:b/>
          <w:color w:val="000000"/>
        </w:rPr>
      </w:pPr>
      <w:r w:rsidRPr="00C5650B">
        <w:rPr>
          <w:rFonts w:ascii="Calibri" w:hAnsi="Calibri"/>
          <w:b/>
          <w:color w:val="000000"/>
        </w:rPr>
        <w:t>•</w:t>
      </w:r>
      <w:r w:rsidRPr="00C5650B">
        <w:rPr>
          <w:rFonts w:ascii="Calibri" w:hAnsi="Calibri"/>
          <w:b/>
          <w:color w:val="000000"/>
        </w:rPr>
        <w:tab/>
      </w:r>
      <w:proofErr w:type="gramStart"/>
      <w:r w:rsidRPr="00C5650B">
        <w:rPr>
          <w:rFonts w:ascii="Calibri" w:hAnsi="Calibri"/>
          <w:b/>
          <w:color w:val="000000"/>
        </w:rPr>
        <w:t>criminally</w:t>
      </w:r>
      <w:proofErr w:type="gramEnd"/>
      <w:r w:rsidRPr="00C5650B">
        <w:rPr>
          <w:rFonts w:ascii="Calibri" w:hAnsi="Calibri"/>
          <w:b/>
          <w:color w:val="000000"/>
        </w:rPr>
        <w:t xml:space="preserve"> racist material</w:t>
      </w:r>
    </w:p>
    <w:p w:rsidR="00C65562" w:rsidRPr="00C5650B" w:rsidRDefault="009538F4">
      <w:pPr>
        <w:pStyle w:val="body"/>
        <w:spacing w:after="200"/>
        <w:ind w:left="284" w:hanging="284"/>
        <w:rPr>
          <w:rFonts w:ascii="Calibri" w:hAnsi="Calibri"/>
          <w:b/>
          <w:color w:val="000000"/>
        </w:rPr>
      </w:pPr>
      <w:r w:rsidRPr="00C5650B">
        <w:rPr>
          <w:rFonts w:ascii="Calibri" w:hAnsi="Calibri"/>
          <w:b/>
          <w:color w:val="000000"/>
        </w:rPr>
        <w:t>•</w:t>
      </w:r>
      <w:r w:rsidRPr="00C5650B">
        <w:rPr>
          <w:rFonts w:ascii="Calibri" w:hAnsi="Calibri"/>
          <w:b/>
          <w:color w:val="000000"/>
        </w:rPr>
        <w:tab/>
      </w:r>
      <w:proofErr w:type="gramStart"/>
      <w:r w:rsidRPr="00C5650B">
        <w:rPr>
          <w:rFonts w:ascii="Calibri" w:hAnsi="Calibri"/>
          <w:b/>
          <w:color w:val="000000"/>
        </w:rPr>
        <w:t>other</w:t>
      </w:r>
      <w:proofErr w:type="gramEnd"/>
      <w:r w:rsidRPr="00C5650B">
        <w:rPr>
          <w:rFonts w:ascii="Calibri" w:hAnsi="Calibri"/>
          <w:b/>
          <w:color w:val="000000"/>
        </w:rPr>
        <w:t xml:space="preserve"> criminal conduct, </w:t>
      </w:r>
      <w:r w:rsidR="00C65562" w:rsidRPr="00C5650B">
        <w:rPr>
          <w:rFonts w:ascii="Calibri" w:hAnsi="Calibri"/>
          <w:b/>
          <w:color w:val="000000"/>
        </w:rPr>
        <w:t>activity or materials</w:t>
      </w:r>
    </w:p>
    <w:p w:rsidR="00C65562" w:rsidRPr="00C5650B" w:rsidRDefault="00414389">
      <w:pPr>
        <w:pStyle w:val="body"/>
        <w:rPr>
          <w:rFonts w:ascii="Calibri" w:hAnsi="Calibri"/>
          <w:b/>
          <w:color w:val="000000"/>
          <w:spacing w:val="-2"/>
        </w:rPr>
      </w:pPr>
      <w:r w:rsidRPr="00C5650B">
        <w:rPr>
          <w:rFonts w:ascii="Calibri" w:hAnsi="Calibri"/>
          <w:b/>
          <w:color w:val="000000"/>
          <w:spacing w:val="-2"/>
        </w:rPr>
        <w:t>T</w:t>
      </w:r>
      <w:r w:rsidR="00C65562" w:rsidRPr="00C5650B">
        <w:rPr>
          <w:rFonts w:ascii="Calibri" w:hAnsi="Calibri"/>
          <w:b/>
          <w:color w:val="000000"/>
          <w:spacing w:val="-2"/>
        </w:rPr>
        <w:t xml:space="preserve">he </w:t>
      </w:r>
      <w:r w:rsidR="0081689D" w:rsidRPr="00C5650B">
        <w:rPr>
          <w:rFonts w:ascii="Calibri" w:hAnsi="Calibri"/>
          <w:b/>
          <w:color w:val="000000"/>
          <w:spacing w:val="-2"/>
        </w:rPr>
        <w:t xml:space="preserve">e-safety </w:t>
      </w:r>
      <w:r w:rsidRPr="00C5650B">
        <w:rPr>
          <w:rFonts w:ascii="Calibri" w:hAnsi="Calibri"/>
          <w:b/>
          <w:color w:val="000000"/>
          <w:spacing w:val="-2"/>
        </w:rPr>
        <w:t xml:space="preserve">flow chart </w:t>
      </w:r>
      <w:r w:rsidR="00C65562" w:rsidRPr="00C5650B">
        <w:rPr>
          <w:rFonts w:ascii="Calibri" w:hAnsi="Calibri"/>
          <w:b/>
          <w:color w:val="000000"/>
          <w:spacing w:val="-2"/>
        </w:rPr>
        <w:t>below should be consulted and actions followed in line with the flow chart, in particular the sections on reporting the incident to the police and the preservation of evidence.</w:t>
      </w:r>
    </w:p>
    <w:p w:rsidR="00C65562" w:rsidRPr="00C5650B" w:rsidRDefault="00C65562">
      <w:pPr>
        <w:pStyle w:val="body"/>
        <w:rPr>
          <w:rFonts w:ascii="Calibri" w:hAnsi="Calibri"/>
          <w:color w:val="000000"/>
        </w:rPr>
      </w:pPr>
    </w:p>
    <w:p w:rsidR="00C65562" w:rsidRPr="00C5650B" w:rsidRDefault="002319E9">
      <w:pPr>
        <w:pStyle w:val="body"/>
        <w:rPr>
          <w:rFonts w:ascii="Calibri" w:hAnsi="Calibri"/>
          <w:color w:val="000000"/>
        </w:rPr>
      </w:pPr>
      <w:r>
        <w:rPr>
          <w:rFonts w:ascii="Calibri" w:hAnsi="Calibri"/>
          <w:noProof/>
          <w:color w:val="000000"/>
        </w:rPr>
        <mc:AlternateContent>
          <mc:Choice Requires="wps">
            <w:drawing>
              <wp:anchor distT="0" distB="0" distL="114300" distR="114300" simplePos="0" relativeHeight="251653632" behindDoc="0" locked="0" layoutInCell="1" allowOverlap="1">
                <wp:simplePos x="0" y="0"/>
                <wp:positionH relativeFrom="column">
                  <wp:posOffset>43815</wp:posOffset>
                </wp:positionH>
                <wp:positionV relativeFrom="paragraph">
                  <wp:posOffset>-68580</wp:posOffset>
                </wp:positionV>
                <wp:extent cx="4343400" cy="3215640"/>
                <wp:effectExtent l="5715" t="7620" r="13335" b="5715"/>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343400" cy="3215640"/>
                        </a:xfrm>
                        <a:prstGeom prst="rect">
                          <a:avLst/>
                        </a:prstGeom>
                        <a:solidFill>
                          <a:srgbClr val="FFFFFF"/>
                        </a:solidFill>
                        <a:ln w="9525">
                          <a:solidFill>
                            <a:srgbClr val="969696"/>
                          </a:solidFill>
                          <a:miter lim="800000"/>
                          <a:headEnd/>
                          <a:tailEnd/>
                        </a:ln>
                      </wps:spPr>
                      <wps:txbx>
                        <w:txbxContent>
                          <w:p w:rsidR="00853DEA" w:rsidRDefault="00853DEA">
                            <w:r>
                              <w:rPr>
                                <w:noProof/>
                              </w:rPr>
                              <w:drawing>
                                <wp:inline distT="0" distB="0" distL="0" distR="0">
                                  <wp:extent cx="4038600" cy="3028950"/>
                                  <wp:effectExtent l="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45pt;margin-top:-5.4pt;width:342pt;height:25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XCNgIAAGsEAAAOAAAAZHJzL2Uyb0RvYy54bWysVNtu2zAMfR+wfxD0vthxLm2MOEWXLsOA&#10;7gK0+wBZlm1hsqhJSuzu60vJaRJ028swGxBIkT46PBS9vhk6RQ7COgm6oNNJSonQHCqpm4J+f9y9&#10;u6bEeaYrpkCLgj4JR282b9+se5OLDFpQlbAEQbTLe1PQ1nuTJ4njreiYm4ARGoM12I55dG2TVJb1&#10;iN6pJEvTZdKDrYwFLpzD3bsxSDcRv64F91/r2glPVEGRm4+rjWsZ1mSzZnljmWklP9Jg/8CiY1Lj&#10;oSeoO+YZ2Vv5G1QnuQUHtZ9w6BKoa8lFrAGrmaavqnlomRGxFhTHmZNM7v/B8i+Hb5bIqqBXlGjW&#10;YYsexeDJexhIFtTpjcsx6cFgmh9wG7scK3XmHvgPRzRsW6YbcesMqh2i5y1roW8Fq5DwNIAlF2gj&#10;tAu4Zf8ZKjyZ7T1E7KG2XVAT9SF4IDbu6dSswI7j5nyGb4ohjrFZNl0s57GdCctfPjfW+Y8COhKM&#10;glrkF+HZ4d75QIflLynhNAdKVjupVHRsU26VJQeGN2cXn1jBqzSlSV/Q1SJbjKL8FWK1DO+fIDrp&#10;cQSU7Ap6nYYnJLE86PZBV9H2TKrRRspKH4UM2o0q+qEcYhNn4dsgcgnVEyprYbzxOKFotGB/UdLj&#10;bS+o+7lnVlCiPmnszmo6R/WIj858cZWhYy8j5WWEaY5QBfWUjObWjyO1N1Y2bbwEoQQNt9jRWkat&#10;z6yO9PFGxxYcpy+MzKUfs87/iM0zAAAA//8DAFBLAwQUAAYACAAAACEACk/fP98AAAAJAQAADwAA&#10;AGRycy9kb3ducmV2LnhtbEyPwU7DMBBE70j8g7VIXFBrF5GoCdlUCKkXxKUtOXBzYzeOiO3Idprw&#10;9ywnOO7MaPZNtVvswK46xN47hM1aANOu9ap3HcLHab/aAotJOiUH7zTCt46wq29vKlkqP7uDvh5T&#10;x6jExVIimJTGkvPYGm1lXPtRO/IuPliZ6AwdV0HOVG4H/ihEzq3sHX0wctSvRrdfx8kivG95eGj2&#10;Zp6aS9Zkn+qg4tuCeH+3vDwDS3pJf2H4xSd0qInp7CenIhsQ8oKCCKuNoAXk54Ug5YzwVGQ58Lri&#10;/xfUPwAAAP//AwBQSwECLQAUAAYACAAAACEAtoM4kv4AAADhAQAAEwAAAAAAAAAAAAAAAAAAAAAA&#10;W0NvbnRlbnRfVHlwZXNdLnhtbFBLAQItABQABgAIAAAAIQA4/SH/1gAAAJQBAAALAAAAAAAAAAAA&#10;AAAAAC8BAABfcmVscy8ucmVsc1BLAQItABQABgAIAAAAIQDntBXCNgIAAGsEAAAOAAAAAAAAAAAA&#10;AAAAAC4CAABkcnMvZTJvRG9jLnhtbFBLAQItABQABgAIAAAAIQAKT98/3wAAAAkBAAAPAAAAAAAA&#10;AAAAAAAAAJAEAABkcnMvZG93bnJldi54bWxQSwUGAAAAAAQABADzAAAAnAUAAAAA&#10;" strokecolor="#969696">
                <o:lock v:ext="edit" aspectratio="t"/>
                <v:textbox>
                  <w:txbxContent>
                    <w:p w:rsidR="00853DEA" w:rsidRDefault="00853DEA">
                      <w:r>
                        <w:rPr>
                          <w:noProof/>
                        </w:rPr>
                        <w:drawing>
                          <wp:inline distT="0" distB="0" distL="0" distR="0">
                            <wp:extent cx="4038600" cy="3028950"/>
                            <wp:effectExtent l="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ln>
                                      <a:noFill/>
                                    </a:ln>
                                  </pic:spPr>
                                </pic:pic>
                              </a:graphicData>
                            </a:graphic>
                          </wp:inline>
                        </w:drawing>
                      </w:r>
                    </w:p>
                  </w:txbxContent>
                </v:textbox>
              </v:shape>
            </w:pict>
          </mc:Fallback>
        </mc:AlternateContent>
      </w: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C65562" w:rsidRPr="00C5650B" w:rsidRDefault="00C65562">
      <w:pPr>
        <w:pStyle w:val="body"/>
        <w:rPr>
          <w:rFonts w:ascii="Calibri" w:hAnsi="Calibri"/>
          <w:color w:val="000000"/>
        </w:rPr>
      </w:pPr>
    </w:p>
    <w:p w:rsidR="0081689D" w:rsidRPr="00C5650B" w:rsidRDefault="00C65562">
      <w:pPr>
        <w:pStyle w:val="body"/>
        <w:spacing w:after="200"/>
        <w:rPr>
          <w:rFonts w:ascii="Calibri" w:hAnsi="Calibri"/>
          <w:color w:val="000000"/>
        </w:rPr>
      </w:pPr>
      <w:r w:rsidRPr="00C5650B">
        <w:rPr>
          <w:rFonts w:ascii="Calibri" w:hAnsi="Calibri"/>
          <w:color w:val="000000"/>
        </w:rPr>
        <w:t xml:space="preserve">If members of staff suspect that misuse might have taken place, but that the misuse is not illegal (as above) it is essential that correct procedures are used to investigate, preserve evidence and protect those carrying out the investigation. In such event the </w:t>
      </w:r>
      <w:r w:rsidR="0081689D" w:rsidRPr="00C5650B">
        <w:rPr>
          <w:rFonts w:ascii="Calibri" w:hAnsi="Calibri"/>
          <w:color w:val="000000"/>
        </w:rPr>
        <w:t>LGfL</w:t>
      </w:r>
      <w:r w:rsidRPr="00C5650B">
        <w:rPr>
          <w:rFonts w:ascii="Calibri" w:hAnsi="Calibri"/>
          <w:color w:val="000000"/>
        </w:rPr>
        <w:t xml:space="preserve"> “Procedure for Reviewing Internet Sites for Suspected Harassment and Distress” should be followed. </w:t>
      </w:r>
    </w:p>
    <w:p w:rsidR="0081689D" w:rsidRPr="00C5650B" w:rsidRDefault="0081689D">
      <w:pPr>
        <w:pStyle w:val="body"/>
        <w:spacing w:after="200"/>
        <w:rPr>
          <w:rFonts w:ascii="Calibri" w:hAnsi="Calibri"/>
          <w:color w:val="000000"/>
        </w:rPr>
      </w:pPr>
    </w:p>
    <w:p w:rsidR="0081689D" w:rsidRPr="00C5650B" w:rsidRDefault="0081689D">
      <w:pPr>
        <w:pStyle w:val="body"/>
        <w:spacing w:after="200"/>
        <w:rPr>
          <w:rFonts w:ascii="Calibri" w:hAnsi="Calibri"/>
          <w:color w:val="000000"/>
        </w:rPr>
      </w:pPr>
    </w:p>
    <w:p w:rsidR="0081689D" w:rsidRPr="00C5650B" w:rsidRDefault="0081689D">
      <w:pPr>
        <w:pStyle w:val="body"/>
        <w:spacing w:after="200"/>
        <w:rPr>
          <w:rFonts w:ascii="Calibri" w:hAnsi="Calibri"/>
          <w:color w:val="000000"/>
        </w:rPr>
      </w:pPr>
    </w:p>
    <w:p w:rsidR="0081689D" w:rsidRPr="00C5650B" w:rsidRDefault="0081689D">
      <w:pPr>
        <w:pStyle w:val="body"/>
        <w:spacing w:after="200"/>
        <w:rPr>
          <w:rFonts w:ascii="Calibri" w:hAnsi="Calibri"/>
          <w:color w:val="000000"/>
        </w:rPr>
      </w:pPr>
    </w:p>
    <w:p w:rsidR="0081689D" w:rsidRPr="00C5650B" w:rsidRDefault="0081689D">
      <w:pPr>
        <w:pStyle w:val="body"/>
        <w:spacing w:after="200"/>
        <w:rPr>
          <w:rFonts w:ascii="Calibri" w:hAnsi="Calibri"/>
          <w:color w:val="000000"/>
        </w:rPr>
      </w:pPr>
    </w:p>
    <w:p w:rsidR="0081689D" w:rsidRPr="00C5650B" w:rsidRDefault="0081689D">
      <w:pPr>
        <w:pStyle w:val="body"/>
        <w:spacing w:after="200"/>
        <w:rPr>
          <w:rFonts w:ascii="Calibri" w:hAnsi="Calibri"/>
          <w:color w:val="000000"/>
        </w:rPr>
      </w:pPr>
    </w:p>
    <w:p w:rsidR="0081689D" w:rsidRPr="00C5650B" w:rsidRDefault="0081689D">
      <w:pPr>
        <w:pStyle w:val="body"/>
        <w:spacing w:after="200"/>
        <w:rPr>
          <w:rFonts w:ascii="Calibri" w:hAnsi="Calibri"/>
          <w:color w:val="000000"/>
        </w:rPr>
      </w:pPr>
    </w:p>
    <w:p w:rsidR="0081689D" w:rsidRPr="00C5650B" w:rsidRDefault="0081689D">
      <w:pPr>
        <w:pStyle w:val="body"/>
        <w:spacing w:after="200"/>
        <w:rPr>
          <w:rFonts w:ascii="Calibri" w:hAnsi="Calibri"/>
          <w:color w:val="000000"/>
        </w:rPr>
      </w:pPr>
    </w:p>
    <w:p w:rsidR="00414389" w:rsidRPr="00C5650B" w:rsidRDefault="00414389">
      <w:pPr>
        <w:pStyle w:val="body"/>
        <w:spacing w:after="200"/>
        <w:rPr>
          <w:rFonts w:ascii="Calibri" w:hAnsi="Calibri"/>
          <w:color w:val="000000"/>
        </w:rPr>
      </w:pPr>
    </w:p>
    <w:p w:rsidR="00C65562" w:rsidRPr="00C5650B" w:rsidRDefault="002319E9">
      <w:pPr>
        <w:pStyle w:val="body"/>
        <w:rPr>
          <w:rFonts w:ascii="Calibri" w:hAnsi="Calibri"/>
          <w:color w:val="000000"/>
        </w:rPr>
      </w:pPr>
      <w:r>
        <w:rPr>
          <w:rFonts w:ascii="Calibri" w:hAnsi="Calibri"/>
          <w:noProof/>
          <w:color w:val="000000"/>
        </w:rPr>
        <mc:AlternateContent>
          <mc:Choice Requires="wps">
            <w:drawing>
              <wp:anchor distT="0" distB="0" distL="114300" distR="114300" simplePos="0" relativeHeight="251657728" behindDoc="0" locked="0" layoutInCell="1" allowOverlap="1">
                <wp:simplePos x="0" y="0"/>
                <wp:positionH relativeFrom="column">
                  <wp:posOffset>-1784985</wp:posOffset>
                </wp:positionH>
                <wp:positionV relativeFrom="paragraph">
                  <wp:posOffset>1557020</wp:posOffset>
                </wp:positionV>
                <wp:extent cx="800100" cy="571500"/>
                <wp:effectExtent l="0" t="4445" r="381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140.55pt;margin-top:122.6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Kw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5hJGgHI3pgo0G3ckSXiW3P0OsUvO578DMj6GHMrlTd38nyq0ZCrhoqtuxGKTk0jFaQXmhv+mdX&#10;JxxtQTbDB1lBHLoz0gGNteps76AbCNBhTI+n0dhcSlAuAmgPWEowxfMwBtlGoOnxcq+0ecdkh6yQ&#10;YQWTd+B0f6fN5Hp0sbGELHjbgp6mrXimAMxJA6HhqrXZJNwwfyRBsl6sF8Qj0WztkSDPvZtiRbxZ&#10;Ec7j/DJfrfLwp40bkrThVcWEDXMkVkj+bHAHik+UOFFLy5ZXFs6mpNV2s2oV2lMgduG+Q0PO3Pzn&#10;abh+QS0vSgojEtxGiVfMFnOPFCT2knmw8IIwuU1mAUlIXjwv6Y4L9u8loSHDSRzFE5d+W1vgvte1&#10;0bTjBlZHyzvHDnCzTjS1DFyLysmG8naSz1ph039qBYz7OGjHV0vRiaxm3IzuZRALbLm8kdUjEFhJ&#10;IBhwEdYeCI1U3zEaYIVkWH/bUcUwat8LeARJSIjdOe5A4nkEB3Vu2ZxbqCgBKsMGo0lcmWlP7XrF&#10;tw1Emp6dkDfwcGruSP2U1eG5wZpwtR1Wmt1D52fn9bR4l78AAAD//wMAUEsDBBQABgAIAAAAIQDx&#10;TbwD4AAAAA0BAAAPAAAAZHJzL2Rvd25yZXYueG1sTI/BTsMwDIbvSLxDZCRuXdJuRaM0nRCIK4gB&#10;k3bLGq+taJyqydby9pgTO/r3p9+fy83senHGMXSeNKQLBQKp9rajRsPnx0uyBhGiIWt6T6jhBwNs&#10;quur0hTWT/SO521sBJdQKIyGNsahkDLULToTFn5A4t3Rj85EHsdG2tFMXO56mSl1J53piC+0ZsCn&#10;Fuvv7clp+Ho97ncr9dY8u3yY/KwkuXup9e3N/PgAIuIc/2H402d1qNjp4E9kg+g1JNk6TZnVkK3y&#10;DAQjSZrnHB00LJccyaqUl19UvwAAAP//AwBQSwECLQAUAAYACAAAACEAtoM4kv4AAADhAQAAEwAA&#10;AAAAAAAAAAAAAAAAAAAAW0NvbnRlbnRfVHlwZXNdLnhtbFBLAQItABQABgAIAAAAIQA4/SH/1gAA&#10;AJQBAAALAAAAAAAAAAAAAAAAAC8BAABfcmVscy8ucmVsc1BLAQItABQABgAIAAAAIQATSjKwtgIA&#10;AMAFAAAOAAAAAAAAAAAAAAAAAC4CAABkcnMvZTJvRG9jLnhtbFBLAQItABQABgAIAAAAIQDxTbwD&#10;4AAAAA0BAAAPAAAAAAAAAAAAAAAAABAFAABkcnMvZG93bnJldi54bWxQSwUGAAAAAAQABADzAAAA&#10;HQYAAAAA&#10;" filled="f" stroked="f">
                <v:textbox>
                  <w:txbxContent>
                    <w:p w:rsidR="00853DEA" w:rsidRDefault="00853DEA">
                      <w:pPr>
                        <w:jc w:val="center"/>
                        <w:rPr>
                          <w:rFonts w:ascii="Arial" w:hAnsi="Arial"/>
                        </w:rPr>
                      </w:pPr>
                      <w:r>
                        <w:rPr>
                          <w:rFonts w:ascii="Arial" w:hAnsi="Arial"/>
                          <w:color w:val="FFFFFF"/>
                          <w:sz w:val="60"/>
                        </w:rPr>
                        <w:t>20</w:t>
                      </w:r>
                    </w:p>
                  </w:txbxContent>
                </v:textbox>
              </v:shape>
            </w:pict>
          </mc:Fallback>
        </mc:AlternateContent>
      </w:r>
      <w:r w:rsidR="00C65562" w:rsidRPr="00C5650B">
        <w:rPr>
          <w:rFonts w:ascii="Calibri" w:hAnsi="Calibri"/>
          <w:color w:val="000000"/>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C908EC" w:rsidRPr="00C5650B" w:rsidRDefault="00C908EC" w:rsidP="00C908EC">
      <w:pPr>
        <w:pStyle w:val="body"/>
        <w:ind w:left="-709"/>
        <w:rPr>
          <w:rFonts w:ascii="Calibri" w:hAnsi="Calibri"/>
          <w:color w:val="000000"/>
        </w:rPr>
      </w:pPr>
    </w:p>
    <w:tbl>
      <w:tblPr>
        <w:tblW w:w="0" w:type="auto"/>
        <w:tblLayout w:type="fixed"/>
        <w:tblCellMar>
          <w:left w:w="0" w:type="dxa"/>
          <w:right w:w="0" w:type="dxa"/>
        </w:tblCellMar>
        <w:tblLook w:val="0000" w:firstRow="0" w:lastRow="0" w:firstColumn="0" w:lastColumn="0" w:noHBand="0" w:noVBand="0"/>
      </w:tblPr>
      <w:tblGrid>
        <w:gridCol w:w="3908"/>
        <w:gridCol w:w="425"/>
        <w:gridCol w:w="709"/>
        <w:gridCol w:w="567"/>
        <w:gridCol w:w="408"/>
        <w:gridCol w:w="851"/>
        <w:gridCol w:w="425"/>
        <w:gridCol w:w="709"/>
        <w:gridCol w:w="425"/>
        <w:gridCol w:w="709"/>
      </w:tblGrid>
      <w:tr w:rsidR="00C65562" w:rsidRPr="00C5650B" w:rsidTr="00414389">
        <w:trPr>
          <w:trHeight w:val="463"/>
        </w:trPr>
        <w:tc>
          <w:tcPr>
            <w:tcW w:w="3908" w:type="dxa"/>
            <w:tcBorders>
              <w:bottom w:val="single" w:sz="8" w:space="0" w:color="999999"/>
            </w:tcBorders>
            <w:tcMar>
              <w:top w:w="80" w:type="dxa"/>
              <w:left w:w="80" w:type="dxa"/>
              <w:bottom w:w="80" w:type="dxa"/>
              <w:right w:w="80" w:type="dxa"/>
            </w:tcMar>
          </w:tcPr>
          <w:p w:rsidR="00C65562" w:rsidRPr="00C5650B" w:rsidRDefault="00C65562">
            <w:pPr>
              <w:pStyle w:val="subsub"/>
              <w:rPr>
                <w:rFonts w:ascii="Calibri" w:hAnsi="Calibri"/>
                <w:color w:val="000000"/>
                <w:szCs w:val="28"/>
              </w:rPr>
            </w:pPr>
            <w:r w:rsidRPr="00C5650B">
              <w:rPr>
                <w:rFonts w:ascii="Calibri" w:hAnsi="Calibri"/>
                <w:color w:val="000000"/>
                <w:szCs w:val="28"/>
              </w:rPr>
              <w:t>Pupils</w:t>
            </w:r>
          </w:p>
        </w:tc>
        <w:tc>
          <w:tcPr>
            <w:tcW w:w="5228" w:type="dxa"/>
            <w:gridSpan w:val="9"/>
            <w:tcBorders>
              <w:bottom w:val="single" w:sz="8" w:space="0" w:color="999999"/>
            </w:tcBorders>
            <w:tcMar>
              <w:top w:w="80" w:type="dxa"/>
              <w:left w:w="80" w:type="dxa"/>
              <w:bottom w:w="80" w:type="dxa"/>
              <w:right w:w="80" w:type="dxa"/>
            </w:tcMar>
          </w:tcPr>
          <w:p w:rsidR="00C65562" w:rsidRPr="00C5650B" w:rsidRDefault="00C65562">
            <w:pPr>
              <w:pStyle w:val="subsub"/>
              <w:rPr>
                <w:rFonts w:ascii="Calibri" w:hAnsi="Calibri"/>
                <w:color w:val="000000"/>
                <w:szCs w:val="28"/>
              </w:rPr>
            </w:pPr>
            <w:r w:rsidRPr="00C5650B">
              <w:rPr>
                <w:rFonts w:ascii="Calibri" w:hAnsi="Calibri"/>
                <w:color w:val="000000"/>
                <w:szCs w:val="28"/>
              </w:rPr>
              <w:t xml:space="preserve">Actions / Sanctions </w:t>
            </w:r>
          </w:p>
        </w:tc>
      </w:tr>
      <w:tr w:rsidR="00414389" w:rsidRPr="00C5650B" w:rsidTr="00414389">
        <w:trPr>
          <w:trHeight w:val="2238"/>
        </w:trPr>
        <w:tc>
          <w:tcPr>
            <w:tcW w:w="39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body"/>
              <w:rPr>
                <w:rFonts w:ascii="Calibri" w:hAnsi="Calibri"/>
                <w:color w:val="000000"/>
              </w:rPr>
            </w:pPr>
            <w:r w:rsidRPr="00C5650B">
              <w:rPr>
                <w:rFonts w:ascii="Calibri" w:hAnsi="Calibri"/>
                <w:color w:val="000000"/>
              </w:rPr>
              <w:t>Incidents:</w:t>
            </w:r>
          </w:p>
        </w:tc>
        <w:tc>
          <w:tcPr>
            <w:tcW w:w="42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 xml:space="preserve">Refer to class teacher </w:t>
            </w:r>
          </w:p>
        </w:tc>
        <w:tc>
          <w:tcPr>
            <w:tcW w:w="70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 xml:space="preserve">Refer to </w:t>
            </w:r>
            <w:r w:rsidR="00414389" w:rsidRPr="00C5650B">
              <w:rPr>
                <w:rFonts w:ascii="Calibri" w:hAnsi="Calibri"/>
                <w:color w:val="000000"/>
                <w:sz w:val="16"/>
              </w:rPr>
              <w:t>Phase Leader/ICT Subject Leader</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Refer to Headteacher</w:t>
            </w:r>
          </w:p>
        </w:tc>
        <w:tc>
          <w:tcPr>
            <w:tcW w:w="4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Refer to Police</w:t>
            </w:r>
          </w:p>
        </w:tc>
        <w:tc>
          <w:tcPr>
            <w:tcW w:w="85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Refer to technical support  staff for action re filtering / security  etc</w:t>
            </w:r>
          </w:p>
        </w:tc>
        <w:tc>
          <w:tcPr>
            <w:tcW w:w="42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Inform parents / carers</w:t>
            </w:r>
          </w:p>
        </w:tc>
        <w:tc>
          <w:tcPr>
            <w:tcW w:w="70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Removal of network / internet access rights</w:t>
            </w:r>
          </w:p>
        </w:tc>
        <w:tc>
          <w:tcPr>
            <w:tcW w:w="42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C65562" w:rsidRPr="00C5650B" w:rsidRDefault="00C65562">
            <w:pPr>
              <w:pStyle w:val="body"/>
              <w:rPr>
                <w:rFonts w:ascii="Calibri" w:hAnsi="Calibri"/>
                <w:color w:val="000000"/>
                <w:sz w:val="16"/>
              </w:rPr>
            </w:pPr>
            <w:r w:rsidRPr="00C5650B">
              <w:rPr>
                <w:rFonts w:ascii="Calibri" w:hAnsi="Calibri"/>
                <w:color w:val="000000"/>
                <w:sz w:val="16"/>
              </w:rPr>
              <w:t>Warning</w:t>
            </w:r>
          </w:p>
        </w:tc>
        <w:tc>
          <w:tcPr>
            <w:tcW w:w="70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414389" w:rsidRPr="00C5650B" w:rsidRDefault="00C65562">
            <w:pPr>
              <w:pStyle w:val="body"/>
              <w:rPr>
                <w:rFonts w:ascii="Calibri" w:hAnsi="Calibri"/>
                <w:color w:val="000000"/>
                <w:sz w:val="16"/>
              </w:rPr>
            </w:pPr>
            <w:r w:rsidRPr="00C5650B">
              <w:rPr>
                <w:rFonts w:ascii="Calibri" w:hAnsi="Calibri"/>
                <w:color w:val="000000"/>
                <w:sz w:val="16"/>
              </w:rPr>
              <w:t>Further sanction e</w:t>
            </w:r>
            <w:r w:rsidR="005D2E6D" w:rsidRPr="00C5650B">
              <w:rPr>
                <w:rFonts w:ascii="Calibri" w:hAnsi="Calibri"/>
                <w:color w:val="000000"/>
                <w:sz w:val="16"/>
              </w:rPr>
              <w:t>.</w:t>
            </w:r>
            <w:r w:rsidRPr="00C5650B">
              <w:rPr>
                <w:rFonts w:ascii="Calibri" w:hAnsi="Calibri"/>
                <w:color w:val="000000"/>
                <w:sz w:val="16"/>
              </w:rPr>
              <w:t>g</w:t>
            </w:r>
            <w:r w:rsidR="005D2E6D" w:rsidRPr="00C5650B">
              <w:rPr>
                <w:rFonts w:ascii="Calibri" w:hAnsi="Calibri"/>
                <w:color w:val="000000"/>
                <w:sz w:val="16"/>
              </w:rPr>
              <w:t>.</w:t>
            </w:r>
            <w:r w:rsidRPr="00C5650B">
              <w:rPr>
                <w:rFonts w:ascii="Calibri" w:hAnsi="Calibri"/>
                <w:color w:val="000000"/>
                <w:sz w:val="16"/>
              </w:rPr>
              <w:t xml:space="preserve"> </w:t>
            </w:r>
          </w:p>
          <w:p w:rsidR="00C65562" w:rsidRPr="00C5650B" w:rsidRDefault="00C65562">
            <w:pPr>
              <w:pStyle w:val="body"/>
              <w:rPr>
                <w:rFonts w:ascii="Calibri" w:hAnsi="Calibri"/>
                <w:color w:val="000000"/>
                <w:sz w:val="16"/>
              </w:rPr>
            </w:pPr>
            <w:r w:rsidRPr="00C5650B">
              <w:rPr>
                <w:rFonts w:ascii="Calibri" w:hAnsi="Calibri"/>
                <w:color w:val="000000"/>
                <w:sz w:val="16"/>
              </w:rPr>
              <w:t xml:space="preserve">detention / exclusion </w:t>
            </w: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color w:val="000000"/>
                <w:sz w:val="16"/>
              </w:rPr>
            </w:pPr>
            <w:r w:rsidRPr="00C5650B">
              <w:rPr>
                <w:rFonts w:ascii="Calibri" w:hAnsi="Calibri"/>
                <w:b/>
                <w:color w:val="000000"/>
                <w:sz w:val="16"/>
              </w:rPr>
              <w:t>Deliberately accessing or trying to access material that could be considered illegal (see list in earlier section on unsuitable / inappropriate activities)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414389">
            <w:pPr>
              <w:pStyle w:val="body"/>
              <w:rPr>
                <w:rFonts w:ascii="Calibri" w:hAnsi="Calibri"/>
                <w:color w:val="000000"/>
              </w:rPr>
            </w:pPr>
            <w:r w:rsidRPr="00C5650B">
              <w:rPr>
                <w:rFonts w:ascii="Calibri" w:hAnsi="Calibri"/>
                <w:color w:val="000000"/>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414389">
            <w:pPr>
              <w:pStyle w:val="body"/>
              <w:rPr>
                <w:rFonts w:ascii="Calibri" w:hAnsi="Calibri"/>
                <w:color w:val="000000"/>
              </w:rPr>
            </w:pPr>
            <w:r w:rsidRPr="00C5650B">
              <w:rPr>
                <w:rFonts w:ascii="Calibri" w:hAnsi="Calibri"/>
                <w:color w:val="000000"/>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414389">
            <w:pPr>
              <w:pStyle w:val="body"/>
              <w:rPr>
                <w:rFonts w:ascii="Calibri" w:hAnsi="Calibri"/>
                <w:color w:val="000000"/>
              </w:rPr>
            </w:pPr>
            <w:r w:rsidRPr="00C5650B">
              <w:rPr>
                <w:rFonts w:ascii="Calibri" w:hAnsi="Calibri"/>
                <w:color w:val="000000"/>
                <w:sz w:val="22"/>
              </w:rPr>
              <w:sym w:font="Wingdings" w:char="F0FC"/>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Unauthorised use of non-educational sites during lessons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Unauthorised use of mobile phone / digital camera / other handheld device</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Unauthorised use of social networking / instant messaging / personal email</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853DEA">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Unauthorised downloading or uploading of files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Allowing others to access school network by sharing username and passwords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rsidP="008502AD">
            <w:pPr>
              <w:pStyle w:val="body"/>
              <w:spacing w:line="180" w:lineRule="exact"/>
              <w:rPr>
                <w:rFonts w:ascii="Calibri" w:hAnsi="Calibri"/>
                <w:b/>
                <w:color w:val="000000"/>
                <w:sz w:val="16"/>
              </w:rPr>
            </w:pPr>
            <w:r w:rsidRPr="00C5650B">
              <w:rPr>
                <w:rFonts w:ascii="Calibri" w:hAnsi="Calibri"/>
                <w:b/>
                <w:color w:val="000000"/>
                <w:sz w:val="16"/>
              </w:rPr>
              <w:t>Attempting to access or accessing the school network, using another pupil’s account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Attempting to access or accessing the school network, using the account of a member of staff</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Corrupting or destroying the data of other users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Sending an email, text or instant message that is regarded as offensive, harassment or of a bullying nature</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414D7">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Continued infringements of the above, following previous warnings or sanctions</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Actions which could bring the school into disrepute or breach the integrity of the ethos of the school</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Using proxy sites or other means to subvert the school’s filtering system</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Accidentally accessing offensive or pornographic material and failing to report the incident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C65562">
            <w:pPr>
              <w:pStyle w:val="body"/>
              <w:spacing w:line="180" w:lineRule="exact"/>
              <w:rPr>
                <w:rFonts w:ascii="Calibri" w:hAnsi="Calibri"/>
                <w:b/>
                <w:color w:val="000000"/>
                <w:sz w:val="16"/>
              </w:rPr>
            </w:pPr>
            <w:r w:rsidRPr="00C5650B">
              <w:rPr>
                <w:rFonts w:ascii="Calibri" w:hAnsi="Calibri"/>
                <w:b/>
                <w:color w:val="000000"/>
                <w:sz w:val="16"/>
              </w:rPr>
              <w:t>Deliberately accessing or trying to access offensive or pornographic material</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r w:rsidR="00414389" w:rsidRPr="00C5650B" w:rsidTr="00414389">
        <w:trPr>
          <w:trHeight w:val="60"/>
        </w:trPr>
        <w:tc>
          <w:tcPr>
            <w:tcW w:w="3908"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65562" w:rsidRPr="00C5650B" w:rsidRDefault="002319E9">
            <w:pPr>
              <w:pStyle w:val="body"/>
              <w:spacing w:line="180" w:lineRule="exact"/>
              <w:rPr>
                <w:rFonts w:ascii="Calibri" w:hAnsi="Calibri"/>
                <w:b/>
                <w:color w:val="000000"/>
                <w:sz w:val="16"/>
              </w:rPr>
            </w:pPr>
            <w:r>
              <w:rPr>
                <w:rFonts w:ascii="Calibri" w:hAnsi="Calibri"/>
                <w:b/>
                <w:noProof/>
                <w:color w:val="000000"/>
                <w:sz w:val="32"/>
              </w:rPr>
              <mc:AlternateContent>
                <mc:Choice Requires="wps">
                  <w:drawing>
                    <wp:anchor distT="0" distB="0" distL="114300" distR="114300" simplePos="0" relativeHeight="251658752" behindDoc="0" locked="0" layoutInCell="1" allowOverlap="1" wp14:anchorId="008A514E" wp14:editId="555DD9CD">
                      <wp:simplePos x="0" y="0"/>
                      <wp:positionH relativeFrom="column">
                        <wp:posOffset>-1829435</wp:posOffset>
                      </wp:positionH>
                      <wp:positionV relativeFrom="paragraph">
                        <wp:posOffset>949325</wp:posOffset>
                      </wp:positionV>
                      <wp:extent cx="800100" cy="571500"/>
                      <wp:effectExtent l="0" t="0" r="635" b="31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144.05pt;margin-top:74.7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I+tgIAAMAFAAAOAAAAZHJzL2Uyb0RvYy54bWysVG1vmzAQ/j5p/8Hyd8rLTBJQSdWGME3q&#10;XqR2P8ABE6yBzWwn0FX77zubJE1bTZq28QGdfefn3p67y6uxa9GeKc2lyHB4EWDERCkrLrYZ/npf&#10;eAuMtKGioq0ULMMPTOOr5ds3l0Ofskg2sq2YQgAidDr0GW6M6VPf12XDOqovZM8EKGupOmrgqLZ+&#10;pegA6F3rR0Ew8wepql7JkmkNt/mkxEuHX9esNJ/rWjOD2gxDbMb9lftv7N9fXtJ0q2jf8PIQBv2L&#10;KDrKBTg9QeXUULRT/BVUx0sltazNRSk7X9Y1L5nLAbIJgxfZ3DW0Zy4XKI7uT2XS/w+2/LT/ohCv&#10;MhxjJGgHLbpno0E3ckTElWfodQpWdz3YmRHuoc0uVd3fyvKbRkKuGiq27FopOTSMVhBeaAvrnz21&#10;DdGptiCb4aOswA/dGemAxlp1tnZQDQTo0KaHU2tsLCVcLgIoD2hKUMXzMAbZeqDp8XGvtHnPZIes&#10;kGEFnXfgdH+rzWR6NLG+hCx427rut+LZBWBON+AanlqdDcI18zEJkvVivSAeiWZrjwR57l0XK+LN&#10;inAe5+/y1SoPf1q/IUkbXlVMWDdHYoXkzxp3oPhEiRO1tGx5ZeFsSFptN6tWoT0FYhfuOxTkzMx/&#10;HoarF+TyIqUwIsFNlHjFbDH3SEFiL5kHCy8Ik5tkFpCE5MXzlG65YP+eEhoynMRRPHHpt7kF7nud&#10;G007bmB1tLxz7AAza0RTy8C1qJxsKG8n+awUNvynUkC7j412fLUUnchqxs14mAwAs/TdyOoBCKwk&#10;EAy4CGsPhEaqHxgNsEIyrL/vqGIYtR8EDEESEhghZNyBxPMIDupcsznXUFECVIYNRpO4MtOe2vWK&#10;bxvwNI2dkNcwODV3pH6K6jBusCZcboeVZvfQ+dlZPS3e5S8AAAD//wMAUEsDBBQABgAIAAAAIQCp&#10;Cos94AAAAA0BAAAPAAAAZHJzL2Rvd25yZXYueG1sTI/BTsMwEETvSPyDtUjcUjuhrdIQp0IgriAK&#10;VOrNjbdJRLyOYrcJf89yguPOPM3OlNvZ9eKCY+g8aUgXCgRS7W1HjYaP9+ckBxGiIWt6T6jhGwNs&#10;q+ur0hTWT/SGl11sBIdQKIyGNsahkDLULToTFn5AYu/kR2cin2Mj7WgmDne9zJRaS2c64g+tGfCx&#10;xfprd3YaPl9Oh/1SvTZPbjVMflaS3EZqfXszP9yDiDjHPxh+63N1qLjT0Z/JBtFrSLI8T5llZ7lZ&#10;gWAkSdcZS0cN2R1Lsirl/xXVDwAAAP//AwBQSwECLQAUAAYACAAAACEAtoM4kv4AAADhAQAAEwAA&#10;AAAAAAAAAAAAAAAAAAAAW0NvbnRlbnRfVHlwZXNdLnhtbFBLAQItABQABgAIAAAAIQA4/SH/1gAA&#10;AJQBAAALAAAAAAAAAAAAAAAAAC8BAABfcmVscy8ucmVsc1BLAQItABQABgAIAAAAIQCmoAI+tgIA&#10;AMAFAAAOAAAAAAAAAAAAAAAAAC4CAABkcnMvZTJvRG9jLnhtbFBLAQItABQABgAIAAAAIQCpCos9&#10;4AAAAA0BAAAPAAAAAAAAAAAAAAAAABAFAABkcnMvZG93bnJldi54bWxQSwUGAAAAAAQABADzAAAA&#10;HQYAAAAA&#10;" filled="f" stroked="f">
                      <v:textbox>
                        <w:txbxContent>
                          <w:p w:rsidR="00853DEA" w:rsidRDefault="00853DEA">
                            <w:pPr>
                              <w:jc w:val="center"/>
                              <w:rPr>
                                <w:rFonts w:ascii="Arial" w:hAnsi="Arial"/>
                              </w:rPr>
                            </w:pPr>
                            <w:r>
                              <w:rPr>
                                <w:rFonts w:ascii="Arial" w:hAnsi="Arial"/>
                                <w:color w:val="FFFFFF"/>
                                <w:sz w:val="60"/>
                              </w:rPr>
                              <w:t>21</w:t>
                            </w:r>
                          </w:p>
                        </w:txbxContent>
                      </v:textbox>
                    </v:shape>
                  </w:pict>
                </mc:Fallback>
              </mc:AlternateContent>
            </w:r>
            <w:r w:rsidR="00C65562" w:rsidRPr="00C5650B">
              <w:rPr>
                <w:rFonts w:ascii="Calibri" w:hAnsi="Calibri"/>
                <w:b/>
                <w:color w:val="000000"/>
                <w:sz w:val="16"/>
              </w:rPr>
              <w:t>Receipt or transmission of material that infringes the copyright of another person or infringes the Data Protection Act</w:t>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0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85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4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65562" w:rsidRPr="00C5650B" w:rsidRDefault="00C65562">
            <w:pPr>
              <w:pStyle w:val="Noparagraphstyle"/>
              <w:spacing w:line="240" w:lineRule="auto"/>
              <w:textAlignment w:val="auto"/>
              <w:rPr>
                <w:rFonts w:ascii="Calibri" w:hAnsi="Calibri"/>
              </w:rPr>
            </w:pPr>
          </w:p>
        </w:tc>
      </w:tr>
    </w:tbl>
    <w:tbl>
      <w:tblPr>
        <w:tblpPr w:leftFromText="180" w:rightFromText="180" w:vertAnchor="text" w:horzAnchor="margin" w:tblpXSpec="center" w:tblpY="-12965"/>
        <w:tblW w:w="8647" w:type="dxa"/>
        <w:tblLayout w:type="fixed"/>
        <w:tblCellMar>
          <w:left w:w="0" w:type="dxa"/>
          <w:right w:w="0" w:type="dxa"/>
        </w:tblCellMar>
        <w:tblLook w:val="0000" w:firstRow="0" w:lastRow="0" w:firstColumn="0" w:lastColumn="0" w:noHBand="0" w:noVBand="0"/>
      </w:tblPr>
      <w:tblGrid>
        <w:gridCol w:w="3969"/>
        <w:gridCol w:w="567"/>
        <w:gridCol w:w="567"/>
        <w:gridCol w:w="567"/>
        <w:gridCol w:w="567"/>
        <w:gridCol w:w="709"/>
        <w:gridCol w:w="567"/>
        <w:gridCol w:w="567"/>
        <w:gridCol w:w="567"/>
      </w:tblGrid>
      <w:tr w:rsidR="00F13039" w:rsidRPr="00C5650B" w:rsidTr="00F13039">
        <w:trPr>
          <w:trHeight w:val="60"/>
        </w:trPr>
        <w:tc>
          <w:tcPr>
            <w:tcW w:w="3969" w:type="dxa"/>
            <w:tcBorders>
              <w:bottom w:val="single" w:sz="8" w:space="0" w:color="999999"/>
            </w:tcBorders>
            <w:tcMar>
              <w:top w:w="80" w:type="dxa"/>
              <w:left w:w="80" w:type="dxa"/>
              <w:bottom w:w="80" w:type="dxa"/>
              <w:right w:w="80" w:type="dxa"/>
            </w:tcMar>
          </w:tcPr>
          <w:p w:rsidR="00F13039" w:rsidRPr="00C5650B" w:rsidRDefault="00F13039" w:rsidP="00F13039">
            <w:pPr>
              <w:pStyle w:val="subsub"/>
              <w:rPr>
                <w:rFonts w:ascii="Calibri" w:hAnsi="Calibri"/>
                <w:color w:val="000000"/>
                <w:sz w:val="32"/>
              </w:rPr>
            </w:pPr>
            <w:r w:rsidRPr="00C5650B">
              <w:rPr>
                <w:rFonts w:ascii="Calibri" w:hAnsi="Calibri"/>
                <w:color w:val="000000"/>
                <w:sz w:val="32"/>
              </w:rPr>
              <w:t>Staff</w:t>
            </w:r>
          </w:p>
        </w:tc>
        <w:tc>
          <w:tcPr>
            <w:tcW w:w="4678" w:type="dxa"/>
            <w:gridSpan w:val="8"/>
            <w:tcBorders>
              <w:bottom w:val="single" w:sz="8" w:space="0" w:color="999999"/>
            </w:tcBorders>
            <w:tcMar>
              <w:top w:w="80" w:type="dxa"/>
              <w:left w:w="80" w:type="dxa"/>
              <w:bottom w:w="80" w:type="dxa"/>
              <w:right w:w="80" w:type="dxa"/>
            </w:tcMar>
          </w:tcPr>
          <w:p w:rsidR="00F13039" w:rsidRPr="00C5650B" w:rsidRDefault="00F13039" w:rsidP="00F13039">
            <w:pPr>
              <w:pStyle w:val="subsub"/>
              <w:rPr>
                <w:rFonts w:ascii="Calibri" w:hAnsi="Calibri"/>
                <w:color w:val="000000"/>
                <w:sz w:val="32"/>
              </w:rPr>
            </w:pPr>
            <w:r w:rsidRPr="00C5650B">
              <w:rPr>
                <w:rFonts w:ascii="Calibri" w:hAnsi="Calibri"/>
                <w:color w:val="000000"/>
                <w:sz w:val="32"/>
              </w:rPr>
              <w:t xml:space="preserve">Actions / Sanctions </w:t>
            </w:r>
          </w:p>
        </w:tc>
      </w:tr>
      <w:tr w:rsidR="00F13039" w:rsidRPr="00C5650B" w:rsidTr="00F13039">
        <w:trPr>
          <w:trHeight w:val="2628"/>
        </w:trPr>
        <w:tc>
          <w:tcPr>
            <w:tcW w:w="396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body"/>
              <w:rPr>
                <w:rFonts w:ascii="Calibri" w:hAnsi="Calibri"/>
                <w:color w:val="000000"/>
              </w:rPr>
            </w:pPr>
            <w:r w:rsidRPr="00C5650B">
              <w:rPr>
                <w:rFonts w:ascii="Calibri" w:hAnsi="Calibri"/>
                <w:color w:val="000000"/>
              </w:rPr>
              <w:t>Incidents:</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Refer to line manager</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Refer to Headteacher</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Refer to Local Authority / HR</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Refer to Police</w:t>
            </w:r>
          </w:p>
        </w:tc>
        <w:tc>
          <w:tcPr>
            <w:tcW w:w="70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Refer to Technical Support Staff for action re filtering etc</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Warning</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Suspension</w:t>
            </w:r>
          </w:p>
        </w:tc>
        <w:tc>
          <w:tcPr>
            <w:tcW w:w="567"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F13039" w:rsidRPr="00C5650B" w:rsidRDefault="00F13039" w:rsidP="00F13039">
            <w:pPr>
              <w:pStyle w:val="body"/>
              <w:rPr>
                <w:rFonts w:ascii="Calibri" w:hAnsi="Calibri"/>
                <w:b/>
                <w:color w:val="000000"/>
                <w:sz w:val="16"/>
              </w:rPr>
            </w:pPr>
            <w:r w:rsidRPr="00C5650B">
              <w:rPr>
                <w:rFonts w:ascii="Calibri" w:hAnsi="Calibri"/>
                <w:b/>
                <w:color w:val="000000"/>
                <w:sz w:val="16"/>
              </w:rPr>
              <w:t>Disciplinary  action</w:t>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color w:val="000000"/>
                <w:sz w:val="16"/>
              </w:rPr>
            </w:pPr>
            <w:r w:rsidRPr="00C5650B">
              <w:rPr>
                <w:rFonts w:ascii="Calibri" w:hAnsi="Calibri"/>
                <w:b/>
                <w:color w:val="000000"/>
                <w:sz w:val="16"/>
              </w:rPr>
              <w:t>Deliberately accessing or trying to access material that could be considered illegal (see list in earlier section on unsuitable / inappropriate activities).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body"/>
              <w:rPr>
                <w:rFonts w:ascii="Calibri" w:hAnsi="Calibri"/>
                <w:color w:val="000000"/>
              </w:rPr>
            </w:pPr>
            <w:r w:rsidRPr="00C5650B">
              <w:rPr>
                <w:rFonts w:ascii="Calibri" w:hAnsi="Calibri"/>
                <w:color w:val="000000"/>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body"/>
              <w:rPr>
                <w:rFonts w:ascii="Calibri" w:hAnsi="Calibri"/>
                <w:color w:val="000000"/>
              </w:rPr>
            </w:pPr>
            <w:r w:rsidRPr="00C5650B">
              <w:rPr>
                <w:rFonts w:ascii="Calibri" w:hAnsi="Calibri"/>
                <w:color w:val="000000"/>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body"/>
              <w:rPr>
                <w:rFonts w:ascii="Calibri" w:hAnsi="Calibri"/>
                <w:color w:val="000000"/>
              </w:rPr>
            </w:pPr>
            <w:r w:rsidRPr="00C5650B">
              <w:rPr>
                <w:rFonts w:ascii="Calibri" w:hAnsi="Calibri"/>
                <w:color w:val="000000"/>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Excessive or inappropriate personal use of the internet / social networking sites / instant messaging / personal email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6F3E90"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Unauthorised downloading or uploading of files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2051DC"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Allowing others to access school network by sharing username and passwords or attempting to access or accessing the school network, using another  person’s account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EE1B04"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Careless use of personal data e.g. holding or transferring data in an insecure manner</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Deliberate actions to breach data protection or network security rules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Corrupting or destroying the data of other users or causing deliberate damage to hardware or software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Sending an email, text or instant message that is regarded as offensive, harassment or of a bullying nature</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Using personal email / social networking / instant messaging / text messaging to carrying out digital communications with pupils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 xml:space="preserve">Actions which could compromise the staff member’s professional standing </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Actions which could bring the school into disrepute or breach the integrity of the ethos of the school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Using proxy sites or other means to subvert the school’s filtering system</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Accidentally accessing offensive or pornographic material and failing to report the incident</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Deliberately accessing or trying to access offensive or pornographic material</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Breaching copyright or licensing regulations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853DEA"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r w:rsidR="00F13039" w:rsidRPr="00C5650B" w:rsidTr="00F13039">
        <w:trPr>
          <w:trHeight w:val="60"/>
        </w:trPr>
        <w:tc>
          <w:tcPr>
            <w:tcW w:w="3969"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F13039" w:rsidRPr="00C5650B" w:rsidRDefault="00F13039" w:rsidP="00F13039">
            <w:pPr>
              <w:pStyle w:val="body"/>
              <w:spacing w:line="180" w:lineRule="exact"/>
              <w:rPr>
                <w:rFonts w:ascii="Calibri" w:hAnsi="Calibri"/>
                <w:b/>
                <w:color w:val="000000"/>
                <w:sz w:val="16"/>
              </w:rPr>
            </w:pPr>
            <w:r w:rsidRPr="00C5650B">
              <w:rPr>
                <w:rFonts w:ascii="Calibri" w:hAnsi="Calibri"/>
                <w:b/>
                <w:color w:val="000000"/>
                <w:sz w:val="16"/>
              </w:rPr>
              <w:t>Continued infringements of the above, following previous warnings or sanctions</w:t>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709"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p>
        </w:tc>
        <w:tc>
          <w:tcPr>
            <w:tcW w:w="56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F13039" w:rsidRPr="00C5650B" w:rsidRDefault="00F13039" w:rsidP="00F13039">
            <w:pPr>
              <w:pStyle w:val="Noparagraphstyle"/>
              <w:spacing w:line="240" w:lineRule="auto"/>
              <w:textAlignment w:val="auto"/>
              <w:rPr>
                <w:rFonts w:ascii="Calibri" w:hAnsi="Calibri"/>
              </w:rPr>
            </w:pPr>
            <w:r w:rsidRPr="00C5650B">
              <w:rPr>
                <w:rFonts w:ascii="Calibri" w:hAnsi="Calibri"/>
                <w:sz w:val="22"/>
              </w:rPr>
              <w:sym w:font="Wingdings" w:char="F0FC"/>
            </w:r>
          </w:p>
        </w:tc>
      </w:tr>
    </w:tbl>
    <w:p w:rsidR="000B0021" w:rsidRPr="00C5650B" w:rsidRDefault="000B0021" w:rsidP="000B0021">
      <w:pPr>
        <w:rPr>
          <w:rFonts w:ascii="Calibri" w:hAnsi="Calibri"/>
          <w:vanish/>
        </w:rPr>
      </w:pPr>
    </w:p>
    <w:p w:rsidR="00C65562" w:rsidRPr="00C5650B" w:rsidRDefault="002319E9" w:rsidP="00C908EC">
      <w:pPr>
        <w:pStyle w:val="body"/>
        <w:rPr>
          <w:rFonts w:ascii="Calibri" w:hAnsi="Calibri"/>
          <w:color w:val="000000"/>
        </w:rPr>
      </w:pPr>
      <w:r>
        <w:rPr>
          <w:rFonts w:ascii="Calibri" w:hAnsi="Calibri"/>
          <w:noProof/>
          <w:color w:val="000000"/>
        </w:rPr>
        <mc:AlternateContent>
          <mc:Choice Requires="wps">
            <w:drawing>
              <wp:anchor distT="0" distB="0" distL="114300" distR="114300" simplePos="0" relativeHeight="251659776" behindDoc="0" locked="0" layoutInCell="1" allowOverlap="1">
                <wp:simplePos x="0" y="0"/>
                <wp:positionH relativeFrom="column">
                  <wp:posOffset>-1784985</wp:posOffset>
                </wp:positionH>
                <wp:positionV relativeFrom="paragraph">
                  <wp:posOffset>617220</wp:posOffset>
                </wp:positionV>
                <wp:extent cx="800100" cy="571500"/>
                <wp:effectExtent l="0" t="0" r="3810" b="190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margin-left:-140.55pt;margin-top:48.6pt;width:6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vb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oS3P0OsUvO568DMjnEObHVXd38rym0ZCrhoqtuxaKTk0jFaQnrvpn12d&#10;cLQF2QwfZQVx6M5IBzTWqrO1g2ogQIc2PZxaY3Mp4XARQHnAUoIpnocxrCE3n6bHy73S5j2THbKL&#10;DCvovAOn+1ttJteji40lZMHb1nW/Fc8OAHM6gdBw1dpsEq6Zj0mQrBfrBfFINFt7JMhz77pYEW9W&#10;hPM4f5evVnn408YNSdrwqmLChjkKKyR/1riDxCdJnKSlZcsrC2dT0mq7WbUK7SkIu3DfoSBnbv7z&#10;NFy9gMsLSmFEgpso8YrZYu6RgsReMg8WXhAmN8ksIAnJi+eUbrlg/04JDRlO4iietPRbboH7XnOj&#10;accNjI6Wd04d4GadaGoVuBaVWxvK22l9Vgqb/lMpoN3HRju9WolOYjXjZnQvY2aBrZY3snoAASsJ&#10;AgMtwtiDRSPVD4wGGCEZ1t93VDGM2g8CHkESEmJnjtuQeB7BRp1bNucWKkqAyrDBaFquzDSndr3i&#10;2wYiTc9OyGt4ODV3on7KChjZDYwJx+0w0uwcOt87r6fBu/wFAAD//wMAUEsDBBQABgAIAAAAIQAN&#10;jQx33wAAAAwBAAAPAAAAZHJzL2Rvd25yZXYueG1sTI9NT8MwDIbvSPyHyEjcuqQVha5rOiEQVxDj&#10;Q9ota7y2onGqJlvLv8ec4OjXj14/rraLG8QZp9B70pCuFAikxtueWg3vb09JASJEQ9YMnlDDNwbY&#10;1pcXlSmtn+kVz7vYCi6hUBoNXYxjKWVoOnQmrPyIxLujn5yJPE6ttJOZudwNMlPqVjrTE1/ozIgP&#10;HTZfu5PT8PF83H/eqJf20eXj7Bclya2l1tdXy/0GRMQl/sHwq8/qULPTwZ/IBjFoSLIiTZnVsL7L&#10;QDCRpHnOyYHZgiNZV/L/E/UPAAAA//8DAFBLAQItABQABgAIAAAAIQC2gziS/gAAAOEBAAATAAAA&#10;AAAAAAAAAAAAAAAAAABbQ29udGVudF9UeXBlc10ueG1sUEsBAi0AFAAGAAgAAAAhADj9If/WAAAA&#10;lAEAAAsAAAAAAAAAAAAAAAAALwEAAF9yZWxzLy5yZWxzUEsBAi0AFAAGAAgAAAAhAMsH29u2AgAA&#10;wAUAAA4AAAAAAAAAAAAAAAAALgIAAGRycy9lMm9Eb2MueG1sUEsBAi0AFAAGAAgAAAAhAA2NDHff&#10;AAAADAEAAA8AAAAAAAAAAAAAAAAAEAUAAGRycy9kb3ducmV2LnhtbFBLBQYAAAAABAAEAPMAAAAc&#10;BgAAAAA=&#10;" filled="f" stroked="f">
                <v:textbox>
                  <w:txbxContent>
                    <w:p w:rsidR="00853DEA" w:rsidRDefault="00853DEA">
                      <w:pPr>
                        <w:jc w:val="center"/>
                        <w:rPr>
                          <w:rFonts w:ascii="Arial" w:hAnsi="Arial"/>
                        </w:rPr>
                      </w:pPr>
                      <w:r>
                        <w:rPr>
                          <w:rFonts w:ascii="Arial" w:hAnsi="Arial"/>
                          <w:color w:val="FFFFFF"/>
                          <w:sz w:val="60"/>
                        </w:rPr>
                        <w:t>22</w:t>
                      </w:r>
                    </w:p>
                  </w:txbxContent>
                </v:textbox>
              </v:shape>
            </w:pict>
          </mc:Fallback>
        </mc:AlternateContent>
      </w:r>
      <w:r>
        <w:rPr>
          <w:rFonts w:ascii="Calibri" w:hAnsi="Calibri"/>
          <w:noProof/>
        </w:rPr>
        <mc:AlternateContent>
          <mc:Choice Requires="wps">
            <w:drawing>
              <wp:anchor distT="0" distB="0" distL="114300" distR="114300" simplePos="0" relativeHeight="251661824" behindDoc="0" locked="0" layoutInCell="1" allowOverlap="1">
                <wp:simplePos x="0" y="0"/>
                <wp:positionH relativeFrom="column">
                  <wp:posOffset>-1784985</wp:posOffset>
                </wp:positionH>
                <wp:positionV relativeFrom="paragraph">
                  <wp:posOffset>991235</wp:posOffset>
                </wp:positionV>
                <wp:extent cx="625475" cy="676910"/>
                <wp:effectExtent l="0" t="635"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67691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rsidP="00430A48">
                            <w:pPr>
                              <w:jc w:val="center"/>
                              <w:rPr>
                                <w:rFonts w:ascii="Arial" w:hAnsi="Arial"/>
                              </w:rPr>
                            </w:pPr>
                            <w:r>
                              <w:rPr>
                                <w:rFonts w:ascii="Arial" w:hAnsi="Arial"/>
                                <w:color w:val="FFFFFF"/>
                                <w:sz w:val="60"/>
                              </w:rPr>
                              <w:t>23</w:t>
                            </w:r>
                          </w:p>
                          <w:p w:rsidR="00853DEA" w:rsidRDefault="00853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margin-left:-140.55pt;margin-top:78.05pt;width:49.25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lmigIAABYFAAAOAAAAZHJzL2Uyb0RvYy54bWysVNuO2yAQfa/Uf0C8Z32RY8fWOqvdpKkq&#10;bS/Sbj+AYByj2kCBxN5W++8dIEnTrSpVVfPgcBkOZ+ac4fpmGnp0YNpwKWqcXMUYMUFlw8Wuxp8f&#10;N7MFRsYS0ZBeClbjJ2bwzfL1q+tRVSyVnewbphGACFONqsadtaqKIkM7NhBzJRUTsNlKPRALU72L&#10;Gk1GQB/6KI3jPBqlbpSWlBkDq+uwiZcev20ZtR/b1jCL+hoDN+u/2n+37hstr0m100R1nB5pkH9g&#10;MRAu4NIz1JpYgvaa/wY1cKqlka29onKIZNtyynwOkE0Sv8jmoSOK+VygOEady2T+Hyz9cPikEW9q&#10;nGIkyAASPbLJojs5oWLhyjMqU0HUg4I4O8E6yOxTNepe0i8GCbnqiNixW63l2DHSAL3EnYwujgYc&#10;40C243vZwD1kb6UHmlo9uNpBNRCgg0xPZ2kcFwqLeTrPijlGFLbyIi8TL11EqtNhpY19y+SA3KDG&#10;GpT34ORwb6wjQ6pTiLvLyJ43G973fqJ321Wv0YGAS1b5utwE/i/CeuGChXTHAmJYAY5wh9tzbL3q&#10;38skzeK7tJxt8kUxyzbZfFYW8WIWJ+VdmcdZma03z45gklUdbxom7rlgJwcm2d8pfOyF4B3vQTTW&#10;uJyn86DQH5OM/c+L9CLJgVtoyJ4PNV6cg0jldH0jGkibVJbwPoyjX+n7KkMNTv++Kt4FTvhgATtt&#10;J++34mSurWyewBZagmygPTwmMOik/obRCI1ZY/N1TzTDqH8nwFplkmWuk/0kmxcpTPTlzvZyhwgK&#10;UDW2GIXhyobu3yvNdx3cFMws5C3YseXeKs63gdXRxNB8PqfjQ+G6+3Luo34+Z8sfAAAA//8DAFBL&#10;AwQUAAYACAAAACEA4DLcSuAAAAANAQAADwAAAGRycy9kb3ducmV2LnhtbEyPwU7DMAyG70i8Q2Qk&#10;bl3aiJWqNJ0mxC7cKCCuWWOaiCapmmwte3rMCW62/k+/Pze71Y3sjHO0wUsoNjkw9H3Q1g8S3l4P&#10;WQUsJuW1GoNHCd8YYddeXzWq1mHxL3ju0sCoxMdaSTApTTXnsTfoVNyECT1ln2F2KtE6D1zPaqFy&#10;N3KR5yV3ynq6YNSEjwb7r+7kJNwdzP45VyZePt5t6paL3eqnTsrbm3X/ACzhmv5g+NUndWjJ6RhO&#10;Xkc2SshEVRTEUrItaSAkKypRAjtKEKW4B942/P8X7Q8AAAD//wMAUEsBAi0AFAAGAAgAAAAhALaD&#10;OJL+AAAA4QEAABMAAAAAAAAAAAAAAAAAAAAAAFtDb250ZW50X1R5cGVzXS54bWxQSwECLQAUAAYA&#10;CAAAACEAOP0h/9YAAACUAQAACwAAAAAAAAAAAAAAAAAvAQAAX3JlbHMvLnJlbHNQSwECLQAUAAYA&#10;CAAAACEAbRk5ZooCAAAWBQAADgAAAAAAAAAAAAAAAAAuAgAAZHJzL2Uyb0RvYy54bWxQSwECLQAU&#10;AAYACAAAACEA4DLcSuAAAAANAQAADwAAAAAAAAAAAAAAAADkBAAAZHJzL2Rvd25yZXYueG1sUEsF&#10;BgAAAAAEAAQA8wAAAPEFAAAAAA==&#10;" fillcolor="#c6d9f1" stroked="f">
                <v:textbox>
                  <w:txbxContent>
                    <w:p w:rsidR="00853DEA" w:rsidRDefault="00853DEA" w:rsidP="00430A48">
                      <w:pPr>
                        <w:jc w:val="center"/>
                        <w:rPr>
                          <w:rFonts w:ascii="Arial" w:hAnsi="Arial"/>
                        </w:rPr>
                      </w:pPr>
                      <w:r>
                        <w:rPr>
                          <w:rFonts w:ascii="Arial" w:hAnsi="Arial"/>
                          <w:color w:val="FFFFFF"/>
                          <w:sz w:val="60"/>
                        </w:rPr>
                        <w:t>23</w:t>
                      </w:r>
                    </w:p>
                    <w:p w:rsidR="00853DEA" w:rsidRDefault="00853DEA"/>
                  </w:txbxContent>
                </v:textbox>
              </v:shape>
            </w:pict>
          </mc:Fallback>
        </mc:AlternateContent>
      </w:r>
      <w:r>
        <w:rPr>
          <w:rFonts w:ascii="Calibri" w:hAnsi="Calibri"/>
          <w:noProof/>
        </w:rPr>
        <mc:AlternateContent>
          <mc:Choice Requires="wps">
            <w:drawing>
              <wp:anchor distT="0" distB="0" distL="114300" distR="114300" simplePos="0" relativeHeight="251660800" behindDoc="0" locked="0" layoutInCell="1" allowOverlap="1">
                <wp:simplePos x="0" y="0"/>
                <wp:positionH relativeFrom="column">
                  <wp:posOffset>-1784985</wp:posOffset>
                </wp:positionH>
                <wp:positionV relativeFrom="paragraph">
                  <wp:posOffset>3512820</wp:posOffset>
                </wp:positionV>
                <wp:extent cx="800100" cy="571500"/>
                <wp:effectExtent l="0" t="0" r="3810" b="190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DEA" w:rsidRDefault="00853DEA">
                            <w:pPr>
                              <w:jc w:val="center"/>
                              <w:rPr>
                                <w:rFonts w:ascii="Arial" w:hAnsi="Arial"/>
                              </w:rPr>
                            </w:pPr>
                            <w:r>
                              <w:rPr>
                                <w:rFonts w:ascii="Arial" w:hAnsi="Arial"/>
                                <w:color w:val="FFFFFF"/>
                                <w:sz w:val="60"/>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margin-left:-140.55pt;margin-top:276.6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BBtQIAAMA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MDuMBO1hRPdsb9CN3CMS2faMg87A624AP7MHvXW1perhVlbfNBJy2VKxYddKybFltIb0QnvTP7s6&#10;4WgLsh4/yhri0K2RDmjfqN4CQjcQoMOYHk6jsblUoEwCaA9YKjDF8zAG2Uag2fHyoLR5z2SPrJBj&#10;BZN34HR3q83kenSxsYQsedeBnmadeKYAzEkDoeGqtdkk3DAf0yBdJauEeCSarTwSFIV3XS6JNyvD&#10;eVy8K5bLIvxp44Yka3ldM2HDHIkVkj8b3IHiEyVO1NKy47WFsylptVkvO4V2FIhduu/QkDM3/3ka&#10;rl9Qy4uSwogEN1HqlbNk7pGSxF46DxIvCNObdBaQlBTl85JuuWD/XhIac5zGUTxx6be1Be57XRvN&#10;em5gdXS8d+wAN+tEM8vAlaidbCjvJvmsFTb9p1bAuI+Ddny1FJ3IavbrvXsZiQW2XF7L+gEIrCQQ&#10;DLgIaw+EVqofGI2wQnKsv2+pYhh1HwQ8gjQkxO4cdyDxPIKDOreszy1UVACVY4PRJC7NtKe2g+Kb&#10;FiJNz07Ia3g4DXekfsrq8NxgTbjaDivN7qHzs/N6WryLXwAAAP//AwBQSwMEFAAGAAgAAAAhAOj1&#10;B4PgAAAADQEAAA8AAABkcnMvZG93bnJldi54bWxMj01PwzAMhu9I/IfISNy6tGWZtlJ3QiCuIMaH&#10;tFvWZG1F41RNtpZ/jzmxo18/ev243M6uF2c7hs4TQrZIQViqvemoQfh4f07WIELUZHTvySL82ADb&#10;6vqq1IXxE73Z8y42gksoFBqhjXEopAx1a50OCz9Y4t3Rj05HHsdGmlFPXO56mafpSjrdEV9o9WAf&#10;W1t/704O4fPluP9apq/Nk1PD5OdUkttIxNub+eEeRLRz/IfhT5/VoWKngz+RCaJHSPJ1ljGLoNRd&#10;DoKRJFOKowPCasmRrEp5+UX1CwAA//8DAFBLAQItABQABgAIAAAAIQC2gziS/gAAAOEBAAATAAAA&#10;AAAAAAAAAAAAAAAAAABbQ29udGVudF9UeXBlc10ueG1sUEsBAi0AFAAGAAgAAAAhADj9If/WAAAA&#10;lAEAAAsAAAAAAAAAAAAAAAAALwEAAF9yZWxzLy5yZWxzUEsBAi0AFAAGAAgAAAAhAHfw4EG1AgAA&#10;wAUAAA4AAAAAAAAAAAAAAAAALgIAAGRycy9lMm9Eb2MueG1sUEsBAi0AFAAGAAgAAAAhAOj1B4Pg&#10;AAAADQEAAA8AAAAAAAAAAAAAAAAADwUAAGRycy9kb3ducmV2LnhtbFBLBQYAAAAABAAEAPMAAAAc&#10;BgAAAAA=&#10;" filled="f" stroked="f">
                <v:textbox>
                  <w:txbxContent>
                    <w:p w:rsidR="00853DEA" w:rsidRDefault="00853DEA">
                      <w:pPr>
                        <w:jc w:val="center"/>
                        <w:rPr>
                          <w:rFonts w:ascii="Arial" w:hAnsi="Arial"/>
                        </w:rPr>
                      </w:pPr>
                      <w:r>
                        <w:rPr>
                          <w:rFonts w:ascii="Arial" w:hAnsi="Arial"/>
                          <w:color w:val="FFFFFF"/>
                          <w:sz w:val="60"/>
                        </w:rPr>
                        <w:t>23</w:t>
                      </w:r>
                    </w:p>
                  </w:txbxContent>
                </v:textbox>
              </v:shape>
            </w:pict>
          </mc:Fallback>
        </mc:AlternateContent>
      </w:r>
    </w:p>
    <w:sectPr w:rsidR="00C65562" w:rsidRPr="00C5650B" w:rsidSect="000F0F43">
      <w:pgSz w:w="11899" w:h="16838"/>
      <w:pgMar w:top="1134" w:right="1134" w:bottom="1304"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EA" w:rsidRDefault="00853DEA">
      <w:r>
        <w:separator/>
      </w:r>
    </w:p>
  </w:endnote>
  <w:endnote w:type="continuationSeparator" w:id="0">
    <w:p w:rsidR="00853DEA" w:rsidRDefault="0085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EA" w:rsidRDefault="00853DEA">
      <w:r>
        <w:separator/>
      </w:r>
    </w:p>
  </w:footnote>
  <w:footnote w:type="continuationSeparator" w:id="0">
    <w:p w:rsidR="00853DEA" w:rsidRDefault="00853DEA">
      <w:r>
        <w:continuationSeparator/>
      </w:r>
    </w:p>
  </w:footnote>
  <w:footnote w:id="1">
    <w:p w:rsidR="00853DEA" w:rsidRPr="00E34901" w:rsidRDefault="00853DEA" w:rsidP="00000DC9">
      <w:pPr>
        <w:pStyle w:val="FootnoteText"/>
        <w:rPr>
          <w:rFonts w:ascii="Comic Sans MS" w:hAnsi="Comic Sans MS"/>
          <w:sz w:val="14"/>
          <w:szCs w:val="14"/>
        </w:rPr>
      </w:pPr>
      <w:r w:rsidRPr="00E34901">
        <w:rPr>
          <w:rStyle w:val="FootnoteReference"/>
          <w:rFonts w:ascii="Comic Sans MS" w:hAnsi="Comic Sans MS"/>
          <w:sz w:val="14"/>
          <w:szCs w:val="14"/>
        </w:rPr>
        <w:footnoteRef/>
      </w:r>
      <w:r w:rsidRPr="00E34901">
        <w:rPr>
          <w:rFonts w:ascii="Comic Sans MS" w:hAnsi="Comic Sans MS"/>
          <w:sz w:val="14"/>
          <w:szCs w:val="14"/>
        </w:rPr>
        <w:t xml:space="preserve">  </w:t>
      </w:r>
      <w:hyperlink r:id="rId1" w:history="1">
        <w:r w:rsidRPr="00E34901">
          <w:rPr>
            <w:rStyle w:val="Hyperlink"/>
            <w:rFonts w:ascii="Comic Sans MS" w:hAnsi="Comic Sans MS"/>
            <w:sz w:val="14"/>
            <w:szCs w:val="14"/>
          </w:rPr>
          <w:t>http://www.dfes.gov.uk/publications/e-strategy/</w:t>
        </w:r>
      </w:hyperlink>
    </w:p>
    <w:p w:rsidR="00853DEA" w:rsidRPr="00E34901" w:rsidRDefault="00853DEA" w:rsidP="00000DC9">
      <w:pPr>
        <w:pStyle w:val="FootnoteText"/>
        <w:rPr>
          <w:rFonts w:ascii="Comic Sans MS" w:hAnsi="Comic Sans MS"/>
          <w:sz w:val="8"/>
          <w:szCs w:val="8"/>
        </w:rPr>
      </w:pPr>
    </w:p>
  </w:footnote>
  <w:footnote w:id="2">
    <w:p w:rsidR="00853DEA" w:rsidRPr="00E34901" w:rsidRDefault="00853DEA" w:rsidP="00000DC9">
      <w:pPr>
        <w:pStyle w:val="FootnoteText"/>
        <w:rPr>
          <w:rFonts w:ascii="Comic Sans MS" w:hAnsi="Comic Sans MS"/>
          <w:sz w:val="8"/>
          <w:szCs w:val="8"/>
        </w:rPr>
      </w:pPr>
      <w:r w:rsidRPr="00E34901">
        <w:rPr>
          <w:rStyle w:val="FootnoteReference"/>
          <w:rFonts w:ascii="Comic Sans MS" w:hAnsi="Comic Sans MS"/>
          <w:sz w:val="14"/>
          <w:szCs w:val="14"/>
        </w:rPr>
        <w:footnoteRef/>
      </w:r>
      <w:r w:rsidRPr="00E34901">
        <w:rPr>
          <w:rFonts w:ascii="Comic Sans MS" w:hAnsi="Comic Sans MS"/>
          <w:sz w:val="14"/>
          <w:szCs w:val="14"/>
        </w:rPr>
        <w:t xml:space="preserve"> See The Children Act 2004 [http://www.opsi.gov.uk/acts/acts2004/20040031.htm]</w:t>
      </w:r>
      <w:r w:rsidRPr="00E34901">
        <w:rPr>
          <w:rFonts w:ascii="Comic Sans MS" w:hAnsi="Comic Sans MS"/>
          <w:sz w:val="14"/>
          <w:szCs w:val="14"/>
        </w:rPr>
        <w:br/>
      </w:r>
    </w:p>
  </w:footnote>
  <w:footnote w:id="3">
    <w:p w:rsidR="00853DEA" w:rsidRPr="00E34901" w:rsidRDefault="00853DEA" w:rsidP="00000DC9">
      <w:pPr>
        <w:pStyle w:val="FootnoteText"/>
        <w:rPr>
          <w:rFonts w:ascii="Comic Sans MS" w:hAnsi="Comic Sans MS"/>
          <w:sz w:val="14"/>
          <w:szCs w:val="14"/>
        </w:rPr>
      </w:pPr>
      <w:r w:rsidRPr="00E34901">
        <w:rPr>
          <w:rStyle w:val="FootnoteReference"/>
          <w:rFonts w:ascii="Comic Sans MS" w:hAnsi="Comic Sans MS"/>
          <w:sz w:val="14"/>
          <w:szCs w:val="14"/>
        </w:rPr>
        <w:footnoteRef/>
      </w:r>
      <w:r w:rsidRPr="00E34901">
        <w:rPr>
          <w:rFonts w:ascii="Comic Sans MS" w:hAnsi="Comic Sans MS"/>
          <w:sz w:val="14"/>
          <w:szCs w:val="14"/>
        </w:rPr>
        <w:t xml:space="preserve"> Full title: Working Together to Safeguard Children: A guide to inter-agency working to safeguard and promote the welfare of children. See Every Child Matters website [http://www.everychildmatters.gov.uk/_files/AE53C8F9D7AEB1B23E403514A6C1B17D.pdf]</w:t>
      </w:r>
    </w:p>
    <w:p w:rsidR="00853DEA" w:rsidRPr="00670C9D" w:rsidRDefault="00853DEA" w:rsidP="00000DC9">
      <w:pPr>
        <w:pStyle w:val="FootnoteText"/>
        <w:rPr>
          <w:rFonts w:ascii="Verdana" w:hAnsi="Verdana"/>
          <w:sz w:val="16"/>
          <w:szCs w:val="16"/>
        </w:rPr>
      </w:pPr>
    </w:p>
  </w:footnote>
  <w:footnote w:id="4">
    <w:p w:rsidR="00853DEA" w:rsidRDefault="00853DEA" w:rsidP="00000DC9">
      <w:pPr>
        <w:pStyle w:val="FootnoteText"/>
      </w:pPr>
      <w:r>
        <w:rPr>
          <w:rStyle w:val="FootnoteReference"/>
        </w:rPr>
        <w:footnoteRef/>
      </w:r>
      <w:r>
        <w:t xml:space="preserve">  </w:t>
      </w:r>
      <w:hyperlink r:id="rId2" w:history="1">
        <w:r>
          <w:rPr>
            <w:rStyle w:val="Hyperlink"/>
          </w:rPr>
          <w:t>http://schools.becta.org.uk/index.php?section=is</w:t>
        </w:r>
      </w:hyperlink>
    </w:p>
  </w:footnote>
  <w:footnote w:id="5">
    <w:p w:rsidR="00853DEA" w:rsidRDefault="00853DEA" w:rsidP="00000DC9">
      <w:pPr>
        <w:pStyle w:val="FootnoteText"/>
      </w:pPr>
      <w:r>
        <w:rPr>
          <w:rStyle w:val="FootnoteReference"/>
        </w:rPr>
        <w:footnoteRef/>
      </w:r>
      <w:r>
        <w:t xml:space="preserve"> </w:t>
      </w:r>
      <w:hyperlink r:id="rId3" w:history="1">
        <w:r w:rsidRPr="00167329">
          <w:rPr>
            <w:rStyle w:val="Hyperlink"/>
          </w:rPr>
          <w:t>http://www.ceop.gov.uk/</w:t>
        </w:r>
      </w:hyperlink>
    </w:p>
  </w:footnote>
  <w:footnote w:id="6">
    <w:p w:rsidR="00853DEA" w:rsidRPr="00467D92" w:rsidRDefault="00853DEA" w:rsidP="00000DC9">
      <w:pPr>
        <w:rPr>
          <w:rFonts w:ascii="Arial" w:hAnsi="Arial" w:cs="Arial"/>
          <w:sz w:val="18"/>
          <w:szCs w:val="18"/>
        </w:rPr>
      </w:pPr>
      <w:r w:rsidRPr="00467D92">
        <w:rPr>
          <w:rStyle w:val="FootnoteReference"/>
          <w:sz w:val="18"/>
          <w:szCs w:val="18"/>
        </w:rPr>
        <w:footnoteRef/>
      </w:r>
      <w:r w:rsidRPr="00467D92">
        <w:rPr>
          <w:sz w:val="18"/>
          <w:szCs w:val="18"/>
        </w:rPr>
        <w:t xml:space="preserve"> </w:t>
      </w:r>
      <w:r w:rsidRPr="00467D92">
        <w:rPr>
          <w:rFonts w:ascii="Arial" w:hAnsi="Arial" w:cs="Arial"/>
          <w:sz w:val="18"/>
          <w:szCs w:val="18"/>
        </w:rPr>
        <w:t xml:space="preserve">Safety and ICT - available from Becta, the Government agency at: </w:t>
      </w:r>
      <w:hyperlink r:id="rId4" w:history="1">
        <w:r w:rsidRPr="00467D92">
          <w:rPr>
            <w:rStyle w:val="Hyperlink"/>
            <w:rFonts w:ascii="Arial" w:hAnsi="Arial" w:cs="Arial"/>
            <w:sz w:val="18"/>
            <w:szCs w:val="18"/>
          </w:rPr>
          <w:t>http://schools.becta.org.uk/index.php?section=lv&amp;catcode=ss_lv_str_02&amp;rid=10247</w:t>
        </w:r>
      </w:hyperlink>
    </w:p>
    <w:p w:rsidR="00853DEA" w:rsidRDefault="00853DEA" w:rsidP="00000DC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E4925"/>
    <w:multiLevelType w:val="hybridMultilevel"/>
    <w:tmpl w:val="95BE35DE"/>
    <w:lvl w:ilvl="0" w:tplc="3F2004F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AB6E4F"/>
    <w:multiLevelType w:val="hybridMultilevel"/>
    <w:tmpl w:val="2BE09906"/>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57AF2A41"/>
    <w:multiLevelType w:val="hybridMultilevel"/>
    <w:tmpl w:val="6966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3E2D2E"/>
    <w:multiLevelType w:val="hybridMultilevel"/>
    <w:tmpl w:val="D0A2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951B07"/>
    <w:multiLevelType w:val="hybridMultilevel"/>
    <w:tmpl w:val="1104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734E17"/>
    <w:multiLevelType w:val="hybridMultilevel"/>
    <w:tmpl w:val="8482D932"/>
    <w:lvl w:ilvl="0" w:tplc="7736C658">
      <w:start w:val="1"/>
      <w:numFmt w:val="bullet"/>
      <w:pStyle w:val="tabs"/>
      <w:lvlText w:val=""/>
      <w:lvlJc w:val="left"/>
      <w:pPr>
        <w:tabs>
          <w:tab w:val="num" w:pos="180"/>
        </w:tabs>
        <w:ind w:left="180" w:hanging="360"/>
      </w:pPr>
      <w:rPr>
        <w:rFonts w:ascii="Symbol" w:hAnsi="Symbol" w:hint="default"/>
      </w:rPr>
    </w:lvl>
    <w:lvl w:ilvl="1" w:tplc="BF188C48" w:tentative="1">
      <w:start w:val="1"/>
      <w:numFmt w:val="bullet"/>
      <w:lvlText w:val="o"/>
      <w:lvlJc w:val="left"/>
      <w:pPr>
        <w:tabs>
          <w:tab w:val="num" w:pos="900"/>
        </w:tabs>
        <w:ind w:left="900" w:hanging="360"/>
      </w:pPr>
      <w:rPr>
        <w:rFonts w:ascii="Courier New" w:hAnsi="Courier New" w:hint="default"/>
      </w:rPr>
    </w:lvl>
    <w:lvl w:ilvl="2" w:tplc="22AEF7FE" w:tentative="1">
      <w:start w:val="1"/>
      <w:numFmt w:val="bullet"/>
      <w:lvlText w:val=""/>
      <w:lvlJc w:val="left"/>
      <w:pPr>
        <w:tabs>
          <w:tab w:val="num" w:pos="1620"/>
        </w:tabs>
        <w:ind w:left="1620" w:hanging="360"/>
      </w:pPr>
      <w:rPr>
        <w:rFonts w:ascii="Wingdings" w:hAnsi="Wingdings" w:hint="default"/>
      </w:rPr>
    </w:lvl>
    <w:lvl w:ilvl="3" w:tplc="54B2A428" w:tentative="1">
      <w:start w:val="1"/>
      <w:numFmt w:val="bullet"/>
      <w:lvlText w:val=""/>
      <w:lvlJc w:val="left"/>
      <w:pPr>
        <w:tabs>
          <w:tab w:val="num" w:pos="2340"/>
        </w:tabs>
        <w:ind w:left="2340" w:hanging="360"/>
      </w:pPr>
      <w:rPr>
        <w:rFonts w:ascii="Symbol" w:hAnsi="Symbol" w:hint="default"/>
      </w:rPr>
    </w:lvl>
    <w:lvl w:ilvl="4" w:tplc="0190379A" w:tentative="1">
      <w:start w:val="1"/>
      <w:numFmt w:val="bullet"/>
      <w:lvlText w:val="o"/>
      <w:lvlJc w:val="left"/>
      <w:pPr>
        <w:tabs>
          <w:tab w:val="num" w:pos="3060"/>
        </w:tabs>
        <w:ind w:left="3060" w:hanging="360"/>
      </w:pPr>
      <w:rPr>
        <w:rFonts w:ascii="Courier New" w:hAnsi="Courier New" w:hint="default"/>
      </w:rPr>
    </w:lvl>
    <w:lvl w:ilvl="5" w:tplc="5BBCD834" w:tentative="1">
      <w:start w:val="1"/>
      <w:numFmt w:val="bullet"/>
      <w:lvlText w:val=""/>
      <w:lvlJc w:val="left"/>
      <w:pPr>
        <w:tabs>
          <w:tab w:val="num" w:pos="3780"/>
        </w:tabs>
        <w:ind w:left="3780" w:hanging="360"/>
      </w:pPr>
      <w:rPr>
        <w:rFonts w:ascii="Wingdings" w:hAnsi="Wingdings" w:hint="default"/>
      </w:rPr>
    </w:lvl>
    <w:lvl w:ilvl="6" w:tplc="D37CF9B8" w:tentative="1">
      <w:start w:val="1"/>
      <w:numFmt w:val="bullet"/>
      <w:lvlText w:val=""/>
      <w:lvlJc w:val="left"/>
      <w:pPr>
        <w:tabs>
          <w:tab w:val="num" w:pos="4500"/>
        </w:tabs>
        <w:ind w:left="4500" w:hanging="360"/>
      </w:pPr>
      <w:rPr>
        <w:rFonts w:ascii="Symbol" w:hAnsi="Symbol" w:hint="default"/>
      </w:rPr>
    </w:lvl>
    <w:lvl w:ilvl="7" w:tplc="A170E954" w:tentative="1">
      <w:start w:val="1"/>
      <w:numFmt w:val="bullet"/>
      <w:lvlText w:val="o"/>
      <w:lvlJc w:val="left"/>
      <w:pPr>
        <w:tabs>
          <w:tab w:val="num" w:pos="5220"/>
        </w:tabs>
        <w:ind w:left="5220" w:hanging="360"/>
      </w:pPr>
      <w:rPr>
        <w:rFonts w:ascii="Courier New" w:hAnsi="Courier New" w:hint="default"/>
      </w:rPr>
    </w:lvl>
    <w:lvl w:ilvl="8" w:tplc="E2A427F4" w:tentative="1">
      <w:start w:val="1"/>
      <w:numFmt w:val="bullet"/>
      <w:lvlText w:val=""/>
      <w:lvlJc w:val="left"/>
      <w:pPr>
        <w:tabs>
          <w:tab w:val="num" w:pos="5940"/>
        </w:tabs>
        <w:ind w:left="5940" w:hanging="360"/>
      </w:pPr>
      <w:rPr>
        <w:rFonts w:ascii="Wingdings" w:hAnsi="Wingdings" w:hint="default"/>
      </w:rPr>
    </w:lvl>
  </w:abstractNum>
  <w:num w:numId="1">
    <w:abstractNumId w:val="9"/>
  </w:num>
  <w:num w:numId="2">
    <w:abstractNumId w:val="4"/>
  </w:num>
  <w:num w:numId="3">
    <w:abstractNumId w:val="7"/>
  </w:num>
  <w:num w:numId="4">
    <w:abstractNumId w:val="3"/>
  </w:num>
  <w:num w:numId="5">
    <w:abstractNumId w:val="6"/>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EC"/>
    <w:rsid w:val="00000DC9"/>
    <w:rsid w:val="0002304D"/>
    <w:rsid w:val="00035B4B"/>
    <w:rsid w:val="00066E5F"/>
    <w:rsid w:val="000819BF"/>
    <w:rsid w:val="000B0021"/>
    <w:rsid w:val="000F0F43"/>
    <w:rsid w:val="00184598"/>
    <w:rsid w:val="00187C94"/>
    <w:rsid w:val="001B0DDF"/>
    <w:rsid w:val="001E1369"/>
    <w:rsid w:val="00204C6D"/>
    <w:rsid w:val="002051DC"/>
    <w:rsid w:val="002268C0"/>
    <w:rsid w:val="002271FE"/>
    <w:rsid w:val="002319E9"/>
    <w:rsid w:val="002344E0"/>
    <w:rsid w:val="00242262"/>
    <w:rsid w:val="00243D64"/>
    <w:rsid w:val="002A5E52"/>
    <w:rsid w:val="00382D35"/>
    <w:rsid w:val="00383AE3"/>
    <w:rsid w:val="00410885"/>
    <w:rsid w:val="00414389"/>
    <w:rsid w:val="00423A20"/>
    <w:rsid w:val="00430A48"/>
    <w:rsid w:val="0046430F"/>
    <w:rsid w:val="00493AD7"/>
    <w:rsid w:val="004A0FB5"/>
    <w:rsid w:val="00513B96"/>
    <w:rsid w:val="005467B8"/>
    <w:rsid w:val="005D2E6D"/>
    <w:rsid w:val="00672922"/>
    <w:rsid w:val="006D3024"/>
    <w:rsid w:val="006F3E90"/>
    <w:rsid w:val="00730E87"/>
    <w:rsid w:val="00737148"/>
    <w:rsid w:val="00772A6D"/>
    <w:rsid w:val="00775E2E"/>
    <w:rsid w:val="007872D5"/>
    <w:rsid w:val="00795ECD"/>
    <w:rsid w:val="007C1139"/>
    <w:rsid w:val="007F0A75"/>
    <w:rsid w:val="007F64D9"/>
    <w:rsid w:val="0081689D"/>
    <w:rsid w:val="008216B0"/>
    <w:rsid w:val="00837BD0"/>
    <w:rsid w:val="008502AD"/>
    <w:rsid w:val="00853DEA"/>
    <w:rsid w:val="00896292"/>
    <w:rsid w:val="008B22DF"/>
    <w:rsid w:val="008D3C71"/>
    <w:rsid w:val="00942952"/>
    <w:rsid w:val="009538F4"/>
    <w:rsid w:val="009802AC"/>
    <w:rsid w:val="00994713"/>
    <w:rsid w:val="009B7204"/>
    <w:rsid w:val="009C0755"/>
    <w:rsid w:val="00A036CE"/>
    <w:rsid w:val="00AF7CF8"/>
    <w:rsid w:val="00B17772"/>
    <w:rsid w:val="00B33F36"/>
    <w:rsid w:val="00B81BB9"/>
    <w:rsid w:val="00B969BA"/>
    <w:rsid w:val="00B9707C"/>
    <w:rsid w:val="00BD0402"/>
    <w:rsid w:val="00BE18A1"/>
    <w:rsid w:val="00C05740"/>
    <w:rsid w:val="00C5650B"/>
    <w:rsid w:val="00C65562"/>
    <w:rsid w:val="00C908EC"/>
    <w:rsid w:val="00CE338D"/>
    <w:rsid w:val="00D46F4B"/>
    <w:rsid w:val="00D543BC"/>
    <w:rsid w:val="00E34901"/>
    <w:rsid w:val="00E539D6"/>
    <w:rsid w:val="00ED5F49"/>
    <w:rsid w:val="00EE1B04"/>
    <w:rsid w:val="00F13039"/>
    <w:rsid w:val="00F414D7"/>
    <w:rsid w:val="00F803EC"/>
    <w:rsid w:val="00F97585"/>
    <w:rsid w:val="00FB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7872D5"/>
    <w:pPr>
      <w:keepNext/>
      <w:outlineLvl w:val="0"/>
    </w:pPr>
    <w:rPr>
      <w:rFonts w:ascii="Arial" w:eastAsia="Times New Roman" w:hAnsi="Arial" w:cs="Arial"/>
      <w:sz w:val="36"/>
      <w:szCs w:val="24"/>
      <w:lang w:eastAsia="en-US"/>
    </w:rPr>
  </w:style>
  <w:style w:type="paragraph" w:styleId="Heading2">
    <w:name w:val="heading 2"/>
    <w:basedOn w:val="Normal"/>
    <w:next w:val="Normal"/>
    <w:link w:val="Heading2Char"/>
    <w:qFormat/>
    <w:rsid w:val="007872D5"/>
    <w:pPr>
      <w:keepNext/>
      <w:jc w:val="center"/>
      <w:outlineLvl w:val="1"/>
    </w:pPr>
    <w:rPr>
      <w:rFonts w:ascii="Arial" w:eastAsia="Times New Roman" w:hAnsi="Arial" w:cs="Arial"/>
      <w:sz w:val="44"/>
      <w:szCs w:val="24"/>
      <w:lang w:eastAsia="en-US"/>
    </w:rPr>
  </w:style>
  <w:style w:type="paragraph" w:styleId="Heading3">
    <w:name w:val="heading 3"/>
    <w:basedOn w:val="Normal"/>
    <w:next w:val="Normal"/>
    <w:link w:val="Heading3Char"/>
    <w:qFormat/>
    <w:rsid w:val="007872D5"/>
    <w:pPr>
      <w:keepNext/>
      <w:jc w:val="center"/>
      <w:outlineLvl w:val="2"/>
    </w:pPr>
    <w:rPr>
      <w:rFonts w:ascii="Arial" w:eastAsia="Times New Roman" w:hAnsi="Arial" w:cs="Arial"/>
      <w:sz w:val="144"/>
      <w:szCs w:val="24"/>
      <w:lang w:eastAsia="en-US"/>
    </w:rPr>
  </w:style>
  <w:style w:type="paragraph" w:styleId="Heading4">
    <w:name w:val="heading 4"/>
    <w:basedOn w:val="Normal"/>
    <w:next w:val="Normal"/>
    <w:qFormat/>
    <w:rsid w:val="00000DC9"/>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
    <w:qFormat/>
    <w:rsid w:val="007872D5"/>
    <w:pPr>
      <w:spacing w:before="240" w:after="60"/>
      <w:outlineLvl w:val="5"/>
    </w:pPr>
    <w:rPr>
      <w:rFonts w:ascii="Calibri" w:eastAsia="Times New Roman" w:hAnsi="Calibri"/>
      <w:b/>
      <w:bCs/>
      <w:sz w:val="22"/>
      <w:szCs w:val="22"/>
    </w:rPr>
  </w:style>
  <w:style w:type="paragraph" w:styleId="Heading8">
    <w:name w:val="heading 8"/>
    <w:basedOn w:val="Normal"/>
    <w:next w:val="Normal"/>
    <w:qFormat/>
    <w:rsid w:val="00000DC9"/>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spacing w:before="240" w:after="120"/>
    </w:pPr>
    <w:rPr>
      <w:rFonts w:ascii="Arial" w:eastAsia="Times New Roman" w:hAnsi="Arial"/>
      <w:b/>
      <w:color w:val="333399"/>
      <w:sz w:val="20"/>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ody">
    <w:name w:val="body"/>
    <w:basedOn w:val="Normal"/>
    <w:pPr>
      <w:spacing w:line="240" w:lineRule="exact"/>
    </w:pPr>
    <w:rPr>
      <w:rFonts w:ascii="L Frutiger Light" w:hAnsi="L Frutiger Light"/>
      <w:color w:val="003366"/>
      <w:sz w:val="20"/>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ubsub">
    <w:name w:val="sub sub"/>
    <w:basedOn w:val="sub"/>
    <w:pPr>
      <w:widowControl w:val="0"/>
      <w:autoSpaceDE w:val="0"/>
      <w:autoSpaceDN w:val="0"/>
      <w:adjustRightInd w:val="0"/>
      <w:spacing w:before="57" w:after="0"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pPr>
      <w:spacing w:before="0" w:after="0"/>
    </w:pPr>
    <w:rPr>
      <w:b w:val="0"/>
      <w:color w:val="C39323"/>
      <w:spacing w:val="-24"/>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cs="Tahoma"/>
      <w:sz w:val="16"/>
      <w:szCs w:val="16"/>
      <w:lang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paragraph" w:styleId="NoSpacing">
    <w:name w:val="No Spacing"/>
    <w:link w:val="NoSpacingChar"/>
    <w:uiPriority w:val="1"/>
    <w:qFormat/>
    <w:rsid w:val="00AF7CF8"/>
    <w:rPr>
      <w:rFonts w:ascii="Calibri" w:eastAsia="MS Mincho" w:hAnsi="Calibri" w:cs="Arial"/>
      <w:sz w:val="22"/>
      <w:szCs w:val="22"/>
      <w:lang w:val="en-US" w:eastAsia="ja-JP"/>
    </w:rPr>
  </w:style>
  <w:style w:type="character" w:customStyle="1" w:styleId="NoSpacingChar">
    <w:name w:val="No Spacing Char"/>
    <w:link w:val="NoSpacing"/>
    <w:uiPriority w:val="1"/>
    <w:rsid w:val="00AF7CF8"/>
    <w:rPr>
      <w:rFonts w:ascii="Calibri" w:eastAsia="MS Mincho" w:hAnsi="Calibri" w:cs="Arial"/>
      <w:sz w:val="22"/>
      <w:szCs w:val="22"/>
      <w:lang w:val="en-US" w:eastAsia="ja-JP"/>
    </w:rPr>
  </w:style>
  <w:style w:type="character" w:customStyle="1" w:styleId="Heading1Char">
    <w:name w:val="Heading 1 Char"/>
    <w:link w:val="Heading1"/>
    <w:rsid w:val="007872D5"/>
    <w:rPr>
      <w:rFonts w:ascii="Arial" w:eastAsia="Times New Roman" w:hAnsi="Arial" w:cs="Arial"/>
      <w:sz w:val="36"/>
      <w:szCs w:val="24"/>
      <w:lang w:eastAsia="en-US"/>
    </w:rPr>
  </w:style>
  <w:style w:type="character" w:customStyle="1" w:styleId="Heading2Char">
    <w:name w:val="Heading 2 Char"/>
    <w:link w:val="Heading2"/>
    <w:rsid w:val="007872D5"/>
    <w:rPr>
      <w:rFonts w:ascii="Arial" w:eastAsia="Times New Roman" w:hAnsi="Arial" w:cs="Arial"/>
      <w:sz w:val="44"/>
      <w:szCs w:val="24"/>
      <w:lang w:eastAsia="en-US"/>
    </w:rPr>
  </w:style>
  <w:style w:type="character" w:customStyle="1" w:styleId="Heading3Char">
    <w:name w:val="Heading 3 Char"/>
    <w:link w:val="Heading3"/>
    <w:rsid w:val="007872D5"/>
    <w:rPr>
      <w:rFonts w:ascii="Arial" w:eastAsia="Times New Roman" w:hAnsi="Arial" w:cs="Arial"/>
      <w:sz w:val="144"/>
      <w:szCs w:val="24"/>
      <w:lang w:eastAsia="en-US"/>
    </w:rPr>
  </w:style>
  <w:style w:type="paragraph" w:styleId="BodyText">
    <w:name w:val="Body Text"/>
    <w:basedOn w:val="Normal"/>
    <w:link w:val="BodyTextChar"/>
    <w:semiHidden/>
    <w:rsid w:val="007872D5"/>
    <w:rPr>
      <w:rFonts w:ascii="Arial" w:eastAsia="Times New Roman" w:hAnsi="Arial" w:cs="Arial"/>
      <w:sz w:val="36"/>
      <w:szCs w:val="24"/>
      <w:lang w:eastAsia="en-US"/>
    </w:rPr>
  </w:style>
  <w:style w:type="character" w:customStyle="1" w:styleId="BodyTextChar">
    <w:name w:val="Body Text Char"/>
    <w:link w:val="BodyText"/>
    <w:semiHidden/>
    <w:rsid w:val="007872D5"/>
    <w:rPr>
      <w:rFonts w:ascii="Arial" w:eastAsia="Times New Roman" w:hAnsi="Arial" w:cs="Arial"/>
      <w:sz w:val="36"/>
      <w:szCs w:val="24"/>
      <w:lang w:eastAsia="en-US"/>
    </w:rPr>
  </w:style>
  <w:style w:type="character" w:customStyle="1" w:styleId="Heading6Char">
    <w:name w:val="Heading 6 Char"/>
    <w:link w:val="Heading6"/>
    <w:uiPriority w:val="9"/>
    <w:semiHidden/>
    <w:rsid w:val="007872D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7872D5"/>
    <w:pPr>
      <w:spacing w:after="120" w:line="480" w:lineRule="auto"/>
    </w:pPr>
  </w:style>
  <w:style w:type="character" w:customStyle="1" w:styleId="BodyText2Char">
    <w:name w:val="Body Text 2 Char"/>
    <w:link w:val="BodyText2"/>
    <w:uiPriority w:val="99"/>
    <w:semiHidden/>
    <w:rsid w:val="007872D5"/>
    <w:rPr>
      <w:sz w:val="24"/>
    </w:rPr>
  </w:style>
  <w:style w:type="paragraph" w:styleId="NormalWeb">
    <w:name w:val="Normal (Web)"/>
    <w:basedOn w:val="Normal"/>
    <w:rsid w:val="007872D5"/>
    <w:pPr>
      <w:spacing w:before="100" w:beforeAutospacing="1" w:after="100" w:afterAutospacing="1"/>
    </w:pPr>
    <w:rPr>
      <w:rFonts w:ascii="Times New Roman" w:eastAsia="Times New Roman" w:hAnsi="Times New Roman"/>
      <w:szCs w:val="24"/>
      <w:lang w:eastAsia="en-US"/>
    </w:rPr>
  </w:style>
  <w:style w:type="character" w:styleId="Strong">
    <w:name w:val="Strong"/>
    <w:qFormat/>
    <w:rsid w:val="00672922"/>
    <w:rPr>
      <w:b/>
      <w:bCs/>
    </w:rPr>
  </w:style>
  <w:style w:type="paragraph" w:styleId="BodyTextIndent3">
    <w:name w:val="Body Text Indent 3"/>
    <w:basedOn w:val="Normal"/>
    <w:rsid w:val="00000DC9"/>
    <w:pPr>
      <w:spacing w:after="120"/>
      <w:ind w:left="283"/>
    </w:pPr>
    <w:rPr>
      <w:sz w:val="16"/>
      <w:szCs w:val="16"/>
    </w:rPr>
  </w:style>
  <w:style w:type="character" w:styleId="Hyperlink">
    <w:name w:val="Hyperlink"/>
    <w:rsid w:val="00000DC9"/>
    <w:rPr>
      <w:color w:val="0000FF"/>
      <w:u w:val="single"/>
    </w:rPr>
  </w:style>
  <w:style w:type="paragraph" w:styleId="FootnoteText">
    <w:name w:val="footnote text"/>
    <w:basedOn w:val="Normal"/>
    <w:semiHidden/>
    <w:rsid w:val="00000DC9"/>
    <w:rPr>
      <w:rFonts w:ascii="Times New Roman" w:eastAsia="Times New Roman" w:hAnsi="Times New Roman"/>
      <w:sz w:val="20"/>
    </w:rPr>
  </w:style>
  <w:style w:type="character" w:styleId="FootnoteReference">
    <w:name w:val="footnote reference"/>
    <w:semiHidden/>
    <w:rsid w:val="00000DC9"/>
    <w:rPr>
      <w:vertAlign w:val="superscript"/>
    </w:rPr>
  </w:style>
  <w:style w:type="paragraph" w:customStyle="1" w:styleId="Char1CharCharCharCharChar">
    <w:name w:val="Char1 Char Char Char Char Char"/>
    <w:basedOn w:val="Normal"/>
    <w:rsid w:val="00000DC9"/>
    <w:pPr>
      <w:keepLines/>
      <w:spacing w:after="160" w:line="240" w:lineRule="exact"/>
      <w:ind w:left="2977"/>
    </w:pPr>
    <w:rPr>
      <w:rFonts w:ascii="Tahoma" w:eastAsia="Times New Roman" w:hAnsi="Tahoma"/>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rsid w:val="007872D5"/>
    <w:pPr>
      <w:keepNext/>
      <w:outlineLvl w:val="0"/>
    </w:pPr>
    <w:rPr>
      <w:rFonts w:ascii="Arial" w:eastAsia="Times New Roman" w:hAnsi="Arial" w:cs="Arial"/>
      <w:sz w:val="36"/>
      <w:szCs w:val="24"/>
      <w:lang w:eastAsia="en-US"/>
    </w:rPr>
  </w:style>
  <w:style w:type="paragraph" w:styleId="Heading2">
    <w:name w:val="heading 2"/>
    <w:basedOn w:val="Normal"/>
    <w:next w:val="Normal"/>
    <w:link w:val="Heading2Char"/>
    <w:qFormat/>
    <w:rsid w:val="007872D5"/>
    <w:pPr>
      <w:keepNext/>
      <w:jc w:val="center"/>
      <w:outlineLvl w:val="1"/>
    </w:pPr>
    <w:rPr>
      <w:rFonts w:ascii="Arial" w:eastAsia="Times New Roman" w:hAnsi="Arial" w:cs="Arial"/>
      <w:sz w:val="44"/>
      <w:szCs w:val="24"/>
      <w:lang w:eastAsia="en-US"/>
    </w:rPr>
  </w:style>
  <w:style w:type="paragraph" w:styleId="Heading3">
    <w:name w:val="heading 3"/>
    <w:basedOn w:val="Normal"/>
    <w:next w:val="Normal"/>
    <w:link w:val="Heading3Char"/>
    <w:qFormat/>
    <w:rsid w:val="007872D5"/>
    <w:pPr>
      <w:keepNext/>
      <w:jc w:val="center"/>
      <w:outlineLvl w:val="2"/>
    </w:pPr>
    <w:rPr>
      <w:rFonts w:ascii="Arial" w:eastAsia="Times New Roman" w:hAnsi="Arial" w:cs="Arial"/>
      <w:sz w:val="144"/>
      <w:szCs w:val="24"/>
      <w:lang w:eastAsia="en-US"/>
    </w:rPr>
  </w:style>
  <w:style w:type="paragraph" w:styleId="Heading4">
    <w:name w:val="heading 4"/>
    <w:basedOn w:val="Normal"/>
    <w:next w:val="Normal"/>
    <w:qFormat/>
    <w:rsid w:val="00000DC9"/>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uiPriority w:val="9"/>
    <w:qFormat/>
    <w:rsid w:val="007872D5"/>
    <w:pPr>
      <w:spacing w:before="240" w:after="60"/>
      <w:outlineLvl w:val="5"/>
    </w:pPr>
    <w:rPr>
      <w:rFonts w:ascii="Calibri" w:eastAsia="Times New Roman" w:hAnsi="Calibri"/>
      <w:b/>
      <w:bCs/>
      <w:sz w:val="22"/>
      <w:szCs w:val="22"/>
    </w:rPr>
  </w:style>
  <w:style w:type="paragraph" w:styleId="Heading8">
    <w:name w:val="heading 8"/>
    <w:basedOn w:val="Normal"/>
    <w:next w:val="Normal"/>
    <w:qFormat/>
    <w:rsid w:val="00000DC9"/>
    <w:pPr>
      <w:spacing w:before="240" w:after="60"/>
      <w:outlineLvl w:val="7"/>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spacing w:before="240" w:after="120"/>
    </w:pPr>
    <w:rPr>
      <w:rFonts w:ascii="Arial" w:eastAsia="Times New Roman" w:hAnsi="Arial"/>
      <w:b/>
      <w:color w:val="333399"/>
      <w:sz w:val="20"/>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ody">
    <w:name w:val="body"/>
    <w:basedOn w:val="Normal"/>
    <w:pPr>
      <w:spacing w:line="240" w:lineRule="exact"/>
    </w:pPr>
    <w:rPr>
      <w:rFonts w:ascii="L Frutiger Light" w:hAnsi="L Frutiger Light"/>
      <w:color w:val="003366"/>
      <w:sz w:val="20"/>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ubsub">
    <w:name w:val="sub sub"/>
    <w:basedOn w:val="sub"/>
    <w:pPr>
      <w:widowControl w:val="0"/>
      <w:autoSpaceDE w:val="0"/>
      <w:autoSpaceDN w:val="0"/>
      <w:adjustRightInd w:val="0"/>
      <w:spacing w:before="57" w:after="0"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pPr>
      <w:spacing w:before="0" w:after="0"/>
    </w:pPr>
    <w:rPr>
      <w:b w:val="0"/>
      <w:color w:val="C39323"/>
      <w:spacing w:val="-24"/>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cs="Tahoma"/>
      <w:sz w:val="16"/>
      <w:szCs w:val="16"/>
      <w:lang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paragraph" w:styleId="NoSpacing">
    <w:name w:val="No Spacing"/>
    <w:link w:val="NoSpacingChar"/>
    <w:uiPriority w:val="1"/>
    <w:qFormat/>
    <w:rsid w:val="00AF7CF8"/>
    <w:rPr>
      <w:rFonts w:ascii="Calibri" w:eastAsia="MS Mincho" w:hAnsi="Calibri" w:cs="Arial"/>
      <w:sz w:val="22"/>
      <w:szCs w:val="22"/>
      <w:lang w:val="en-US" w:eastAsia="ja-JP"/>
    </w:rPr>
  </w:style>
  <w:style w:type="character" w:customStyle="1" w:styleId="NoSpacingChar">
    <w:name w:val="No Spacing Char"/>
    <w:link w:val="NoSpacing"/>
    <w:uiPriority w:val="1"/>
    <w:rsid w:val="00AF7CF8"/>
    <w:rPr>
      <w:rFonts w:ascii="Calibri" w:eastAsia="MS Mincho" w:hAnsi="Calibri" w:cs="Arial"/>
      <w:sz w:val="22"/>
      <w:szCs w:val="22"/>
      <w:lang w:val="en-US" w:eastAsia="ja-JP"/>
    </w:rPr>
  </w:style>
  <w:style w:type="character" w:customStyle="1" w:styleId="Heading1Char">
    <w:name w:val="Heading 1 Char"/>
    <w:link w:val="Heading1"/>
    <w:rsid w:val="007872D5"/>
    <w:rPr>
      <w:rFonts w:ascii="Arial" w:eastAsia="Times New Roman" w:hAnsi="Arial" w:cs="Arial"/>
      <w:sz w:val="36"/>
      <w:szCs w:val="24"/>
      <w:lang w:eastAsia="en-US"/>
    </w:rPr>
  </w:style>
  <w:style w:type="character" w:customStyle="1" w:styleId="Heading2Char">
    <w:name w:val="Heading 2 Char"/>
    <w:link w:val="Heading2"/>
    <w:rsid w:val="007872D5"/>
    <w:rPr>
      <w:rFonts w:ascii="Arial" w:eastAsia="Times New Roman" w:hAnsi="Arial" w:cs="Arial"/>
      <w:sz w:val="44"/>
      <w:szCs w:val="24"/>
      <w:lang w:eastAsia="en-US"/>
    </w:rPr>
  </w:style>
  <w:style w:type="character" w:customStyle="1" w:styleId="Heading3Char">
    <w:name w:val="Heading 3 Char"/>
    <w:link w:val="Heading3"/>
    <w:rsid w:val="007872D5"/>
    <w:rPr>
      <w:rFonts w:ascii="Arial" w:eastAsia="Times New Roman" w:hAnsi="Arial" w:cs="Arial"/>
      <w:sz w:val="144"/>
      <w:szCs w:val="24"/>
      <w:lang w:eastAsia="en-US"/>
    </w:rPr>
  </w:style>
  <w:style w:type="paragraph" w:styleId="BodyText">
    <w:name w:val="Body Text"/>
    <w:basedOn w:val="Normal"/>
    <w:link w:val="BodyTextChar"/>
    <w:semiHidden/>
    <w:rsid w:val="007872D5"/>
    <w:rPr>
      <w:rFonts w:ascii="Arial" w:eastAsia="Times New Roman" w:hAnsi="Arial" w:cs="Arial"/>
      <w:sz w:val="36"/>
      <w:szCs w:val="24"/>
      <w:lang w:eastAsia="en-US"/>
    </w:rPr>
  </w:style>
  <w:style w:type="character" w:customStyle="1" w:styleId="BodyTextChar">
    <w:name w:val="Body Text Char"/>
    <w:link w:val="BodyText"/>
    <w:semiHidden/>
    <w:rsid w:val="007872D5"/>
    <w:rPr>
      <w:rFonts w:ascii="Arial" w:eastAsia="Times New Roman" w:hAnsi="Arial" w:cs="Arial"/>
      <w:sz w:val="36"/>
      <w:szCs w:val="24"/>
      <w:lang w:eastAsia="en-US"/>
    </w:rPr>
  </w:style>
  <w:style w:type="character" w:customStyle="1" w:styleId="Heading6Char">
    <w:name w:val="Heading 6 Char"/>
    <w:link w:val="Heading6"/>
    <w:uiPriority w:val="9"/>
    <w:semiHidden/>
    <w:rsid w:val="007872D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7872D5"/>
    <w:pPr>
      <w:spacing w:after="120" w:line="480" w:lineRule="auto"/>
    </w:pPr>
  </w:style>
  <w:style w:type="character" w:customStyle="1" w:styleId="BodyText2Char">
    <w:name w:val="Body Text 2 Char"/>
    <w:link w:val="BodyText2"/>
    <w:uiPriority w:val="99"/>
    <w:semiHidden/>
    <w:rsid w:val="007872D5"/>
    <w:rPr>
      <w:sz w:val="24"/>
    </w:rPr>
  </w:style>
  <w:style w:type="paragraph" w:styleId="NormalWeb">
    <w:name w:val="Normal (Web)"/>
    <w:basedOn w:val="Normal"/>
    <w:rsid w:val="007872D5"/>
    <w:pPr>
      <w:spacing w:before="100" w:beforeAutospacing="1" w:after="100" w:afterAutospacing="1"/>
    </w:pPr>
    <w:rPr>
      <w:rFonts w:ascii="Times New Roman" w:eastAsia="Times New Roman" w:hAnsi="Times New Roman"/>
      <w:szCs w:val="24"/>
      <w:lang w:eastAsia="en-US"/>
    </w:rPr>
  </w:style>
  <w:style w:type="character" w:styleId="Strong">
    <w:name w:val="Strong"/>
    <w:qFormat/>
    <w:rsid w:val="00672922"/>
    <w:rPr>
      <w:b/>
      <w:bCs/>
    </w:rPr>
  </w:style>
  <w:style w:type="paragraph" w:styleId="BodyTextIndent3">
    <w:name w:val="Body Text Indent 3"/>
    <w:basedOn w:val="Normal"/>
    <w:rsid w:val="00000DC9"/>
    <w:pPr>
      <w:spacing w:after="120"/>
      <w:ind w:left="283"/>
    </w:pPr>
    <w:rPr>
      <w:sz w:val="16"/>
      <w:szCs w:val="16"/>
    </w:rPr>
  </w:style>
  <w:style w:type="character" w:styleId="Hyperlink">
    <w:name w:val="Hyperlink"/>
    <w:rsid w:val="00000DC9"/>
    <w:rPr>
      <w:color w:val="0000FF"/>
      <w:u w:val="single"/>
    </w:rPr>
  </w:style>
  <w:style w:type="paragraph" w:styleId="FootnoteText">
    <w:name w:val="footnote text"/>
    <w:basedOn w:val="Normal"/>
    <w:semiHidden/>
    <w:rsid w:val="00000DC9"/>
    <w:rPr>
      <w:rFonts w:ascii="Times New Roman" w:eastAsia="Times New Roman" w:hAnsi="Times New Roman"/>
      <w:sz w:val="20"/>
    </w:rPr>
  </w:style>
  <w:style w:type="character" w:styleId="FootnoteReference">
    <w:name w:val="footnote reference"/>
    <w:semiHidden/>
    <w:rsid w:val="00000DC9"/>
    <w:rPr>
      <w:vertAlign w:val="superscript"/>
    </w:rPr>
  </w:style>
  <w:style w:type="paragraph" w:customStyle="1" w:styleId="Char1CharCharCharCharChar">
    <w:name w:val="Char1 Char Char Char Char Char"/>
    <w:basedOn w:val="Normal"/>
    <w:rsid w:val="00000DC9"/>
    <w:pPr>
      <w:keepLines/>
      <w:spacing w:after="160" w:line="240" w:lineRule="exact"/>
      <w:ind w:left="2977"/>
    </w:pPr>
    <w:rPr>
      <w:rFonts w:ascii="Tahoma" w:eastAsia="Times New Roman" w:hAnsi="Tahoma"/>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bo.com" TargetMode="External"/><Relationship Id="rId18" Type="http://schemas.openxmlformats.org/officeDocument/2006/relationships/hyperlink" Target="http://www.neopets.com"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http://www.apple.com/itunes/" TargetMode="External"/><Relationship Id="rId7" Type="http://schemas.openxmlformats.org/officeDocument/2006/relationships/endnotes" Target="endnotes.xml"/><Relationship Id="rId12" Type="http://schemas.openxmlformats.org/officeDocument/2006/relationships/hyperlink" Target="http://www.piczo.com" TargetMode="External"/><Relationship Id="rId17" Type="http://schemas.openxmlformats.org/officeDocument/2006/relationships/hyperlink" Target="http://www.habbohotel.co.uk" TargetMode="External"/><Relationship Id="rId25" Type="http://schemas.openxmlformats.org/officeDocument/2006/relationships/hyperlink" Target="http://safety.ngfl.gov.uk/schools/" TargetMode="External"/><Relationship Id="rId2" Type="http://schemas.openxmlformats.org/officeDocument/2006/relationships/styles" Target="styles.xml"/><Relationship Id="rId16" Type="http://schemas.openxmlformats.org/officeDocument/2006/relationships/hyperlink" Target="http://www.teenchat.com" TargetMode="External"/><Relationship Id="rId20" Type="http://schemas.openxmlformats.org/officeDocument/2006/relationships/hyperlink" Target="http://www.runescap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space.com" TargetMode="External"/><Relationship Id="rId24" Type="http://schemas.openxmlformats.org/officeDocument/2006/relationships/hyperlink" Target="http://www-livewire.com/"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kazzaa.com/" TargetMode="External"/><Relationship Id="rId28" Type="http://schemas.openxmlformats.org/officeDocument/2006/relationships/theme" Target="theme/theme1.xml"/><Relationship Id="rId10" Type="http://schemas.openxmlformats.org/officeDocument/2006/relationships/hyperlink" Target="http://info.aol.co.uk/aim/" TargetMode="External"/><Relationship Id="rId19" Type="http://schemas.openxmlformats.org/officeDocument/2006/relationships/hyperlink" Target="http://www.miniclip.com/games/en/" TargetMode="External"/><Relationship Id="rId4" Type="http://schemas.openxmlformats.org/officeDocument/2006/relationships/settings" Target="settings.xml"/><Relationship Id="rId9" Type="http://schemas.openxmlformats.org/officeDocument/2006/relationships/hyperlink" Target="http://www.msn.com" TargetMode="External"/><Relationship Id="rId14" Type="http://schemas.openxmlformats.org/officeDocument/2006/relationships/hyperlink" Target="http://www.hi5.com" TargetMode="External"/><Relationship Id="rId22" Type="http://schemas.openxmlformats.org/officeDocument/2006/relationships/hyperlink" Target="http://www.napster.co.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op.gov.uk/" TargetMode="External"/><Relationship Id="rId2" Type="http://schemas.openxmlformats.org/officeDocument/2006/relationships/hyperlink" Target="http://schools.becta.org.uk/index.php?section=is" TargetMode="External"/><Relationship Id="rId1" Type="http://schemas.openxmlformats.org/officeDocument/2006/relationships/hyperlink" Target="http://www.dfes.gov.uk/publications/e-strategy/" TargetMode="External"/><Relationship Id="rId4" Type="http://schemas.openxmlformats.org/officeDocument/2006/relationships/hyperlink" Target="http://schools.becta.org.uk/index.php?section=lv&amp;catcode=ss_lv_str_02&amp;rid=10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3355</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E-safety Policy</vt:lpstr>
    </vt:vector>
  </TitlesOfParts>
  <Company>chalkface</Company>
  <LinksUpToDate>false</LinksUpToDate>
  <CharactersWithSpaces>22876</CharactersWithSpaces>
  <SharedDoc>false</SharedDoc>
  <HLinks>
    <vt:vector size="126" baseType="variant">
      <vt:variant>
        <vt:i4>7012479</vt:i4>
      </vt:variant>
      <vt:variant>
        <vt:i4>48</vt:i4>
      </vt:variant>
      <vt:variant>
        <vt:i4>0</vt:i4>
      </vt:variant>
      <vt:variant>
        <vt:i4>5</vt:i4>
      </vt:variant>
      <vt:variant>
        <vt:lpwstr>http://safety.ngfl.gov.uk/schools/</vt:lpwstr>
      </vt:variant>
      <vt:variant>
        <vt:lpwstr/>
      </vt:variant>
      <vt:variant>
        <vt:i4>5898333</vt:i4>
      </vt:variant>
      <vt:variant>
        <vt:i4>45</vt:i4>
      </vt:variant>
      <vt:variant>
        <vt:i4>0</vt:i4>
      </vt:variant>
      <vt:variant>
        <vt:i4>5</vt:i4>
      </vt:variant>
      <vt:variant>
        <vt:lpwstr>http://www-livewire.com/</vt:lpwstr>
      </vt:variant>
      <vt:variant>
        <vt:lpwstr/>
      </vt:variant>
      <vt:variant>
        <vt:i4>3473447</vt:i4>
      </vt:variant>
      <vt:variant>
        <vt:i4>42</vt:i4>
      </vt:variant>
      <vt:variant>
        <vt:i4>0</vt:i4>
      </vt:variant>
      <vt:variant>
        <vt:i4>5</vt:i4>
      </vt:variant>
      <vt:variant>
        <vt:lpwstr>http://www-kazzaa.com/</vt:lpwstr>
      </vt:variant>
      <vt:variant>
        <vt:lpwstr/>
      </vt:variant>
      <vt:variant>
        <vt:i4>1376275</vt:i4>
      </vt:variant>
      <vt:variant>
        <vt:i4>39</vt:i4>
      </vt:variant>
      <vt:variant>
        <vt:i4>0</vt:i4>
      </vt:variant>
      <vt:variant>
        <vt:i4>5</vt:i4>
      </vt:variant>
      <vt:variant>
        <vt:lpwstr>http://www.napster.co.uk/</vt:lpwstr>
      </vt:variant>
      <vt:variant>
        <vt:lpwstr/>
      </vt:variant>
      <vt:variant>
        <vt:i4>458827</vt:i4>
      </vt:variant>
      <vt:variant>
        <vt:i4>36</vt:i4>
      </vt:variant>
      <vt:variant>
        <vt:i4>0</vt:i4>
      </vt:variant>
      <vt:variant>
        <vt:i4>5</vt:i4>
      </vt:variant>
      <vt:variant>
        <vt:lpwstr>http://www.apple.com/itunes/</vt:lpwstr>
      </vt:variant>
      <vt:variant>
        <vt:lpwstr/>
      </vt:variant>
      <vt:variant>
        <vt:i4>5111826</vt:i4>
      </vt:variant>
      <vt:variant>
        <vt:i4>33</vt:i4>
      </vt:variant>
      <vt:variant>
        <vt:i4>0</vt:i4>
      </vt:variant>
      <vt:variant>
        <vt:i4>5</vt:i4>
      </vt:variant>
      <vt:variant>
        <vt:lpwstr>http://www.runescape.com/</vt:lpwstr>
      </vt:variant>
      <vt:variant>
        <vt:lpwstr/>
      </vt:variant>
      <vt:variant>
        <vt:i4>589918</vt:i4>
      </vt:variant>
      <vt:variant>
        <vt:i4>30</vt:i4>
      </vt:variant>
      <vt:variant>
        <vt:i4>0</vt:i4>
      </vt:variant>
      <vt:variant>
        <vt:i4>5</vt:i4>
      </vt:variant>
      <vt:variant>
        <vt:lpwstr>http://www.miniclip.com/games/en/</vt:lpwstr>
      </vt:variant>
      <vt:variant>
        <vt:lpwstr/>
      </vt:variant>
      <vt:variant>
        <vt:i4>3276912</vt:i4>
      </vt:variant>
      <vt:variant>
        <vt:i4>27</vt:i4>
      </vt:variant>
      <vt:variant>
        <vt:i4>0</vt:i4>
      </vt:variant>
      <vt:variant>
        <vt:i4>5</vt:i4>
      </vt:variant>
      <vt:variant>
        <vt:lpwstr>http://www.neopets.com/</vt:lpwstr>
      </vt:variant>
      <vt:variant>
        <vt:lpwstr/>
      </vt:variant>
      <vt:variant>
        <vt:i4>6225925</vt:i4>
      </vt:variant>
      <vt:variant>
        <vt:i4>24</vt:i4>
      </vt:variant>
      <vt:variant>
        <vt:i4>0</vt:i4>
      </vt:variant>
      <vt:variant>
        <vt:i4>5</vt:i4>
      </vt:variant>
      <vt:variant>
        <vt:lpwstr>http://www.habbohotel.co.uk/</vt:lpwstr>
      </vt:variant>
      <vt:variant>
        <vt:lpwstr/>
      </vt:variant>
      <vt:variant>
        <vt:i4>5636169</vt:i4>
      </vt:variant>
      <vt:variant>
        <vt:i4>21</vt:i4>
      </vt:variant>
      <vt:variant>
        <vt:i4>0</vt:i4>
      </vt:variant>
      <vt:variant>
        <vt:i4>5</vt:i4>
      </vt:variant>
      <vt:variant>
        <vt:lpwstr>http://www.teenchat.com/</vt:lpwstr>
      </vt:variant>
      <vt:variant>
        <vt:lpwstr/>
      </vt:variant>
      <vt:variant>
        <vt:i4>3735656</vt:i4>
      </vt:variant>
      <vt:variant>
        <vt:i4>18</vt:i4>
      </vt:variant>
      <vt:variant>
        <vt:i4>0</vt:i4>
      </vt:variant>
      <vt:variant>
        <vt:i4>5</vt:i4>
      </vt:variant>
      <vt:variant>
        <vt:lpwstr>http://www.youtube.com/</vt:lpwstr>
      </vt:variant>
      <vt:variant>
        <vt:lpwstr/>
      </vt:variant>
      <vt:variant>
        <vt:i4>7864440</vt:i4>
      </vt:variant>
      <vt:variant>
        <vt:i4>15</vt:i4>
      </vt:variant>
      <vt:variant>
        <vt:i4>0</vt:i4>
      </vt:variant>
      <vt:variant>
        <vt:i4>5</vt:i4>
      </vt:variant>
      <vt:variant>
        <vt:lpwstr>http://www.hi5.com/</vt:lpwstr>
      </vt:variant>
      <vt:variant>
        <vt:lpwstr/>
      </vt:variant>
      <vt:variant>
        <vt:i4>4522068</vt:i4>
      </vt:variant>
      <vt:variant>
        <vt:i4>12</vt:i4>
      </vt:variant>
      <vt:variant>
        <vt:i4>0</vt:i4>
      </vt:variant>
      <vt:variant>
        <vt:i4>5</vt:i4>
      </vt:variant>
      <vt:variant>
        <vt:lpwstr>http://www.bebo.com/</vt:lpwstr>
      </vt:variant>
      <vt:variant>
        <vt:lpwstr/>
      </vt:variant>
      <vt:variant>
        <vt:i4>5832706</vt:i4>
      </vt:variant>
      <vt:variant>
        <vt:i4>9</vt:i4>
      </vt:variant>
      <vt:variant>
        <vt:i4>0</vt:i4>
      </vt:variant>
      <vt:variant>
        <vt:i4>5</vt:i4>
      </vt:variant>
      <vt:variant>
        <vt:lpwstr>http://www.piczo.com/</vt:lpwstr>
      </vt:variant>
      <vt:variant>
        <vt:lpwstr/>
      </vt:variant>
      <vt:variant>
        <vt:i4>4128891</vt:i4>
      </vt:variant>
      <vt:variant>
        <vt:i4>6</vt:i4>
      </vt:variant>
      <vt:variant>
        <vt:i4>0</vt:i4>
      </vt:variant>
      <vt:variant>
        <vt:i4>5</vt:i4>
      </vt:variant>
      <vt:variant>
        <vt:lpwstr>http://www.myspace.com/</vt:lpwstr>
      </vt:variant>
      <vt:variant>
        <vt:lpwstr/>
      </vt:variant>
      <vt:variant>
        <vt:i4>3670063</vt:i4>
      </vt:variant>
      <vt:variant>
        <vt:i4>3</vt:i4>
      </vt:variant>
      <vt:variant>
        <vt:i4>0</vt:i4>
      </vt:variant>
      <vt:variant>
        <vt:i4>5</vt:i4>
      </vt:variant>
      <vt:variant>
        <vt:lpwstr>http://info.aol.co.uk/aim/</vt:lpwstr>
      </vt:variant>
      <vt:variant>
        <vt:lpwstr/>
      </vt:variant>
      <vt:variant>
        <vt:i4>2490466</vt:i4>
      </vt:variant>
      <vt:variant>
        <vt:i4>0</vt:i4>
      </vt:variant>
      <vt:variant>
        <vt:i4>0</vt:i4>
      </vt:variant>
      <vt:variant>
        <vt:i4>5</vt:i4>
      </vt:variant>
      <vt:variant>
        <vt:lpwstr>http://www.msn.com/</vt:lpwstr>
      </vt:variant>
      <vt:variant>
        <vt:lpwstr/>
      </vt:variant>
      <vt:variant>
        <vt:i4>5832816</vt:i4>
      </vt:variant>
      <vt:variant>
        <vt:i4>9</vt:i4>
      </vt:variant>
      <vt:variant>
        <vt:i4>0</vt:i4>
      </vt:variant>
      <vt:variant>
        <vt:i4>5</vt:i4>
      </vt:variant>
      <vt:variant>
        <vt:lpwstr>http://schools.becta.org.uk/index.php?section=lv&amp;catcode=ss_lv_str_02&amp;rid=10247</vt:lpwstr>
      </vt:variant>
      <vt:variant>
        <vt:lpwstr/>
      </vt:variant>
      <vt:variant>
        <vt:i4>2293793</vt:i4>
      </vt:variant>
      <vt:variant>
        <vt:i4>6</vt:i4>
      </vt:variant>
      <vt:variant>
        <vt:i4>0</vt:i4>
      </vt:variant>
      <vt:variant>
        <vt:i4>5</vt:i4>
      </vt:variant>
      <vt:variant>
        <vt:lpwstr>http://www.ceop.gov.uk/</vt:lpwstr>
      </vt:variant>
      <vt:variant>
        <vt:lpwstr/>
      </vt:variant>
      <vt:variant>
        <vt:i4>6029380</vt:i4>
      </vt:variant>
      <vt:variant>
        <vt:i4>3</vt:i4>
      </vt:variant>
      <vt:variant>
        <vt:i4>0</vt:i4>
      </vt:variant>
      <vt:variant>
        <vt:i4>5</vt:i4>
      </vt:variant>
      <vt:variant>
        <vt:lpwstr>http://schools.becta.org.uk/index.php?section=is</vt:lpwstr>
      </vt:variant>
      <vt:variant>
        <vt:lpwstr/>
      </vt:variant>
      <vt:variant>
        <vt:i4>3670123</vt:i4>
      </vt:variant>
      <vt:variant>
        <vt:i4>0</vt:i4>
      </vt:variant>
      <vt:variant>
        <vt:i4>0</vt:i4>
      </vt:variant>
      <vt:variant>
        <vt:i4>5</vt:i4>
      </vt:variant>
      <vt:variant>
        <vt:lpwstr>http://www.dfes.gov.uk/publications/e-strategy/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dc:title>
  <dc:subject>Draft : Nov 2012</dc:subject>
  <dc:creator>david@hiltons.org</dc:creator>
  <cp:keywords>Grange, E-safety, ICT</cp:keywords>
  <cp:lastModifiedBy>Bryony Surtees</cp:lastModifiedBy>
  <cp:revision>9</cp:revision>
  <cp:lastPrinted>2015-05-07T06:29:00Z</cp:lastPrinted>
  <dcterms:created xsi:type="dcterms:W3CDTF">2013-11-07T10:45:00Z</dcterms:created>
  <dcterms:modified xsi:type="dcterms:W3CDTF">2015-05-07T06:29:00Z</dcterms:modified>
</cp:coreProperties>
</file>